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F3B0" w14:textId="6673D0B8" w:rsidR="00044957" w:rsidRDefault="00044957" w:rsidP="00187234"/>
    <w:p w14:paraId="04856CB3" w14:textId="2BE78F61" w:rsidR="006F6771" w:rsidRDefault="008F320B" w:rsidP="00187234">
      <w:r w:rsidRPr="003E0401">
        <w:rPr>
          <w:rFonts w:ascii="Arial" w:hAnsi="Arial" w:cs="Arial"/>
          <w:noProof/>
        </w:rPr>
        <mc:AlternateContent>
          <mc:Choice Requires="wps">
            <w:drawing>
              <wp:anchor distT="0" distB="0" distL="114300" distR="114300" simplePos="0" relativeHeight="251658240" behindDoc="0" locked="0" layoutInCell="1" allowOverlap="1" wp14:anchorId="517173AF" wp14:editId="5666A979">
                <wp:simplePos x="0" y="0"/>
                <wp:positionH relativeFrom="page">
                  <wp:posOffset>1958340</wp:posOffset>
                </wp:positionH>
                <wp:positionV relativeFrom="paragraph">
                  <wp:posOffset>109220</wp:posOffset>
                </wp:positionV>
                <wp:extent cx="4195445" cy="1943100"/>
                <wp:effectExtent l="76200" t="95250" r="71755" b="76200"/>
                <wp:wrapSquare wrapText="bothSides"/>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95445" cy="1943100"/>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1E1F8CB" w14:textId="4A90ED90" w:rsidR="00F20E8B" w:rsidRDefault="00DB78F9" w:rsidP="003E0401">
                            <w:pPr>
                              <w:pStyle w:val="NormalWeb"/>
                              <w:spacing w:before="0" w:beforeAutospacing="0" w:after="0" w:afterAutospacing="0"/>
                              <w:jc w:val="center"/>
                              <w:rPr>
                                <w:rFonts w:ascii="Arial Black" w:hAnsi="Arial Black"/>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FF0000"/>
                                  </w14:solidFill>
                                  <w14:prstDash w14:val="solid"/>
                                  <w14:round/>
                                </w14:textOutline>
                                <w14:textFill>
                                  <w14:gradFill>
                                    <w14:gsLst>
                                      <w14:gs w14:pos="0">
                                        <w14:srgbClr w14:val="520402"/>
                                      </w14:gs>
                                      <w14:gs w14:pos="100000">
                                        <w14:srgbClr w14:val="FFCC00"/>
                                      </w14:gs>
                                    </w14:gsLst>
                                    <w14:lin w14:ang="5400000" w14:scaled="1"/>
                                  </w14:gradFill>
                                </w14:textFill>
                              </w:rPr>
                            </w:pPr>
                            <w:r w:rsidRPr="002C7AD8">
                              <w:rPr>
                                <w:noProof/>
                              </w:rPr>
                              <w:drawing>
                                <wp:inline distT="0" distB="0" distL="0" distR="0" wp14:anchorId="34F684C1" wp14:editId="11AD3651">
                                  <wp:extent cx="3930147" cy="2043430"/>
                                  <wp:effectExtent l="0" t="0" r="0" b="0"/>
                                  <wp:docPr id="1955265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1153" cy="2043953"/>
                                          </a:xfrm>
                                          <a:prstGeom prst="rect">
                                            <a:avLst/>
                                          </a:prstGeom>
                                          <a:noFill/>
                                          <a:ln>
                                            <a:noFill/>
                                          </a:ln>
                                        </pic:spPr>
                                      </pic:pic>
                                    </a:graphicData>
                                  </a:graphic>
                                </wp:inline>
                              </w:drawing>
                            </w:r>
                          </w:p>
                          <w:p w14:paraId="23A48860" w14:textId="3B9A27EB" w:rsidR="002C7AD8" w:rsidRPr="002C7AD8" w:rsidRDefault="002C7AD8" w:rsidP="002C7AD8">
                            <w:pPr>
                              <w:spacing w:before="100" w:beforeAutospacing="1" w:after="100" w:afterAutospacing="1"/>
                              <w:jc w:val="left"/>
                            </w:pPr>
                          </w:p>
                          <w:p w14:paraId="0D048CE6" w14:textId="58241CA0" w:rsidR="00553559" w:rsidRDefault="00553559" w:rsidP="003E0401">
                            <w:pPr>
                              <w:pStyle w:val="NormalWeb"/>
                              <w:spacing w:before="0" w:beforeAutospacing="0" w:after="0" w:afterAutospacing="0"/>
                              <w:jc w:val="center"/>
                            </w:pPr>
                          </w:p>
                        </w:txbxContent>
                      </wps:txbx>
                      <wps:bodyPr wrap="square" numCol="1" fromWordArt="1">
                        <a:prstTxWarp prst="textInflate">
                          <a:avLst>
                            <a:gd name="adj" fmla="val 13634"/>
                          </a:avLst>
                        </a:prstTxWarp>
                        <a:noAutofit/>
                      </wps:bodyPr>
                    </wps:wsp>
                  </a:graphicData>
                </a:graphic>
                <wp14:sizeRelH relativeFrom="page">
                  <wp14:pctWidth>0</wp14:pctWidth>
                </wp14:sizeRelH>
                <wp14:sizeRelV relativeFrom="page">
                  <wp14:pctHeight>0</wp14:pctHeight>
                </wp14:sizeRelV>
              </wp:anchor>
            </w:drawing>
          </mc:Choice>
          <mc:Fallback>
            <w:pict>
              <v:shapetype w14:anchorId="517173AF" id="_x0000_t202" coordsize="21600,21600" o:spt="202" path="m,l,21600r21600,l21600,xe">
                <v:stroke joinstyle="miter"/>
                <v:path gradientshapeok="t" o:connecttype="rect"/>
              </v:shapetype>
              <v:shape id="WordArt 2" o:spid="_x0000_s1026" type="#_x0000_t202" style="position:absolute;left:0;text-align:left;margin-left:154.2pt;margin-top:8.6pt;width:330.3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" filled="f" stroked="f">
                <v:shadow on="t" color="black" offset="0,1pt"/>
                <o:lock v:ext="edit" shapetype="t"/>
                <v:textbox>
                  <w:txbxContent>
                    <w:p w14:paraId="61E1F8CB" w14:textId="4A90ED90" w:rsidR="00F20E8B" w:rsidRDefault="00DB78F9" w:rsidP="003E0401">
                      <w:pPr>
                        <w:pStyle w:val="NormalWeb"/>
                        <w:spacing w:before="0" w:beforeAutospacing="0" w:after="0" w:afterAutospacing="0"/>
                        <w:jc w:val="center"/>
                        <w:rPr>
                          <w:rFonts w:ascii="Arial Black" w:hAnsi="Arial Black"/>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FF0000"/>
                            </w14:solidFill>
                            <w14:prstDash w14:val="solid"/>
                            <w14:round/>
                          </w14:textOutline>
                          <w14:textFill>
                            <w14:gradFill>
                              <w14:gsLst>
                                <w14:gs w14:pos="0">
                                  <w14:srgbClr w14:val="520402"/>
                                </w14:gs>
                                <w14:gs w14:pos="100000">
                                  <w14:srgbClr w14:val="FFCC00"/>
                                </w14:gs>
                              </w14:gsLst>
                              <w14:lin w14:ang="5400000" w14:scaled="1"/>
                            </w14:gradFill>
                          </w14:textFill>
                        </w:rPr>
                      </w:pPr>
                      <w:r w:rsidRPr="002C7AD8">
                        <w:rPr>
                          <w:noProof/>
                        </w:rPr>
                        <w:drawing>
                          <wp:inline distT="0" distB="0" distL="0" distR="0" wp14:anchorId="34F684C1" wp14:editId="11AD3651">
                            <wp:extent cx="3930147" cy="2043430"/>
                            <wp:effectExtent l="0" t="0" r="0" b="0"/>
                            <wp:docPr id="1955265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1153" cy="2043953"/>
                                    </a:xfrm>
                                    <a:prstGeom prst="rect">
                                      <a:avLst/>
                                    </a:prstGeom>
                                    <a:noFill/>
                                    <a:ln>
                                      <a:noFill/>
                                    </a:ln>
                                  </pic:spPr>
                                </pic:pic>
                              </a:graphicData>
                            </a:graphic>
                          </wp:inline>
                        </w:drawing>
                      </w:r>
                    </w:p>
                    <w:p w14:paraId="23A48860" w14:textId="3B9A27EB" w:rsidR="002C7AD8" w:rsidRPr="002C7AD8" w:rsidRDefault="002C7AD8" w:rsidP="002C7AD8">
                      <w:pPr>
                        <w:spacing w:before="100" w:beforeAutospacing="1" w:after="100" w:afterAutospacing="1"/>
                        <w:jc w:val="left"/>
                      </w:pPr>
                    </w:p>
                    <w:p w14:paraId="0D048CE6" w14:textId="58241CA0" w:rsidR="00553559" w:rsidRDefault="00553559" w:rsidP="003E0401">
                      <w:pPr>
                        <w:pStyle w:val="NormalWeb"/>
                        <w:spacing w:before="0" w:beforeAutospacing="0" w:after="0" w:afterAutospacing="0"/>
                        <w:jc w:val="center"/>
                      </w:pPr>
                    </w:p>
                  </w:txbxContent>
                </v:textbox>
                <w10:wrap type="square" anchorx="page"/>
              </v:shape>
            </w:pict>
          </mc:Fallback>
        </mc:AlternateContent>
      </w:r>
    </w:p>
    <w:p w14:paraId="0DA7C6A1" w14:textId="6089330E" w:rsidR="00044957" w:rsidRPr="00044957" w:rsidRDefault="00044957" w:rsidP="00044957"/>
    <w:p w14:paraId="787BB96B" w14:textId="52EB6752" w:rsidR="00044957" w:rsidRPr="00044957" w:rsidRDefault="00044957" w:rsidP="00044957"/>
    <w:p w14:paraId="3D854125" w14:textId="2D8544B0" w:rsidR="00044957" w:rsidRPr="00044957" w:rsidRDefault="00044957" w:rsidP="00044957"/>
    <w:p w14:paraId="3C210B46" w14:textId="0568C2B2" w:rsidR="00044957" w:rsidRPr="00044957" w:rsidRDefault="00044957" w:rsidP="00044957"/>
    <w:p w14:paraId="5ABA464F" w14:textId="77777777" w:rsidR="00044957" w:rsidRPr="00044957" w:rsidRDefault="00175A96" w:rsidP="00175A96">
      <w:pPr>
        <w:tabs>
          <w:tab w:val="left" w:pos="6486"/>
        </w:tabs>
      </w:pPr>
      <w:r>
        <w:tab/>
      </w:r>
    </w:p>
    <w:p w14:paraId="37282249" w14:textId="77777777" w:rsidR="00044957" w:rsidRPr="00044957" w:rsidRDefault="00044957" w:rsidP="00044957"/>
    <w:p w14:paraId="19B81F57" w14:textId="77777777" w:rsidR="00044957" w:rsidRPr="00044957" w:rsidRDefault="00044957" w:rsidP="00044957"/>
    <w:p w14:paraId="1E08D3D0" w14:textId="2D8DB2B6" w:rsidR="00044957" w:rsidRPr="00044957" w:rsidRDefault="00044957" w:rsidP="00044957"/>
    <w:p w14:paraId="53B2A415" w14:textId="2C503076" w:rsidR="00044957" w:rsidRPr="00044957" w:rsidRDefault="0061132E" w:rsidP="00044957">
      <w:r w:rsidRPr="003E0401">
        <w:rPr>
          <w:rFonts w:ascii="Arial" w:hAnsi="Arial" w:cs="Arial"/>
          <w:noProof/>
        </w:rPr>
        <mc:AlternateContent>
          <mc:Choice Requires="wps">
            <w:drawing>
              <wp:anchor distT="0" distB="0" distL="114300" distR="114300" simplePos="0" relativeHeight="251662336" behindDoc="0" locked="0" layoutInCell="1" allowOverlap="1" wp14:anchorId="4465F9D6" wp14:editId="1B5FE4ED">
                <wp:simplePos x="0" y="0"/>
                <wp:positionH relativeFrom="margin">
                  <wp:align>center</wp:align>
                </wp:positionH>
                <wp:positionV relativeFrom="paragraph">
                  <wp:posOffset>1905</wp:posOffset>
                </wp:positionV>
                <wp:extent cx="5861050" cy="463550"/>
                <wp:effectExtent l="0" t="0" r="0" b="0"/>
                <wp:wrapNone/>
                <wp:docPr id="2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61050" cy="463550"/>
                        </a:xfrm>
                        <a:prstGeom prst="rect">
                          <a:avLst/>
                        </a:prstGeom>
                        <a:effectLst>
                          <a:outerShdw blurRad="50800" dist="38100" dir="5400000" algn="t" rotWithShape="0">
                            <a:prstClr val="black">
                              <a:alpha val="40000"/>
                            </a:prstClr>
                          </a:outerShdw>
                        </a:effectLst>
                      </wps:spPr>
                      <wps:txbx>
                        <w:txbxContent>
                          <w:p w14:paraId="1F4C1642" w14:textId="77777777" w:rsidR="00F20E8B" w:rsidRPr="002C7AD8" w:rsidRDefault="00F20E8B" w:rsidP="00B366A1">
                            <w:pPr>
                              <w:pStyle w:val="NormalWeb"/>
                              <w:spacing w:before="0" w:beforeAutospacing="0" w:after="0" w:afterAutospacing="0"/>
                              <w:jc w:val="center"/>
                              <w:rPr>
                                <w:color w:val="000000" w:themeColor="text1"/>
                                <w:sz w:val="18"/>
                                <w:szCs w:val="18"/>
                                <w14:shadow w14:blurRad="50800" w14:dist="38100" w14:dir="10800000" w14:sx="100000" w14:sy="100000" w14:kx="0" w14:ky="0" w14:algn="r">
                                  <w14:srgbClr w14:val="000000">
                                    <w14:alpha w14:val="60000"/>
                                  </w14:srgbClr>
                                </w14:shadow>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2C7AD8">
                              <w:rPr>
                                <w:rFonts w:ascii="Arial Black" w:hAnsi="Arial Black"/>
                                <w:color w:val="BF8F00" w:themeColor="accent4" w:themeShade="BF"/>
                                <w:sz w:val="18"/>
                                <w:szCs w:val="18"/>
                                <w:highlight w:val="yellow"/>
                                <w14:shadow w14:blurRad="50800" w14:dist="38100" w14:dir="10800000" w14:sx="100000" w14:sy="100000" w14:kx="0" w14:ky="0" w14:algn="r">
                                  <w14:srgbClr w14:val="000000">
                                    <w14:alpha w14:val="60000"/>
                                  </w14:srgbClr>
                                </w14:shadow>
                                <w14:textOutline w14:w="12700" w14:cap="flat" w14:cmpd="sng" w14:algn="ctr">
                                  <w14:solidFill>
                                    <w14:schemeClr w14:val="accent1">
                                      <w14:lumMod w14:val="50000"/>
                                    </w14:schemeClr>
                                  </w14:solidFill>
                                  <w14:prstDash w14:val="solid"/>
                                  <w14:round/>
                                </w14:textOutline>
                                <w14:props3d w14:extrusionH="57150" w14:contourW="0" w14:prstMaterial="warmMatte">
                                  <w14:bevelT w14:w="38100" w14:h="38100" w14:prst="circle"/>
                                </w14:props3d>
                              </w:rPr>
                              <w:t>PLAN OPERATIVO ANUAL</w:t>
                            </w:r>
                          </w:p>
                        </w:txbxContent>
                      </wps:txbx>
                      <wps:bodyPr wrap="square" numCol="1" fromWordArt="1">
                        <a:prstTxWarp prst="textInflate">
                          <a:avLst>
                            <a:gd name="adj" fmla="val 13634"/>
                          </a:avLst>
                        </a:prstTxWarp>
                        <a:noAutofit/>
                        <a:scene3d>
                          <a:camera prst="orthographicFront"/>
                          <a:lightRig rig="threePt" dir="t"/>
                        </a:scene3d>
                        <a:sp3d extrusionH="57150">
                          <a:bevelT w="38100" h="38100"/>
                        </a:sp3d>
                      </wps:bodyPr>
                    </wps:wsp>
                  </a:graphicData>
                </a:graphic>
                <wp14:sizeRelH relativeFrom="page">
                  <wp14:pctWidth>0</wp14:pctWidth>
                </wp14:sizeRelH>
                <wp14:sizeRelV relativeFrom="page">
                  <wp14:pctHeight>0</wp14:pctHeight>
                </wp14:sizeRelV>
              </wp:anchor>
            </w:drawing>
          </mc:Choice>
          <mc:Fallback>
            <w:pict>
              <v:shape w14:anchorId="4465F9D6" id="_x0000_s1027" type="#_x0000_t202" style="position:absolute;left:0;text-align:left;margin-left:0;margin-top:.15pt;width:461.5pt;height:3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" filled="f" stroked="f">
                <v:shadow on="t" color="black" opacity="26214f" origin=",-.5" offset="0,3pt"/>
                <o:lock v:ext="edit" shapetype="t"/>
                <v:textbox>
                  <w:txbxContent>
                    <w:p w14:paraId="1F4C1642" w14:textId="77777777" w:rsidR="00F20E8B" w:rsidRPr="002C7AD8" w:rsidRDefault="00F20E8B" w:rsidP="00B366A1">
                      <w:pPr>
                        <w:pStyle w:val="NormalWeb"/>
                        <w:spacing w:before="0" w:beforeAutospacing="0" w:after="0" w:afterAutospacing="0"/>
                        <w:jc w:val="center"/>
                        <w:rPr>
                          <w:color w:val="000000" w:themeColor="text1"/>
                          <w:sz w:val="18"/>
                          <w:szCs w:val="18"/>
                          <w14:shadow w14:blurRad="50800" w14:dist="38100" w14:dir="10800000" w14:sx="100000" w14:sy="100000" w14:kx="0" w14:ky="0" w14:algn="r">
                            <w14:srgbClr w14:val="000000">
                              <w14:alpha w14:val="60000"/>
                            </w14:srgbClr>
                          </w14:shadow>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2C7AD8">
                        <w:rPr>
                          <w:rFonts w:ascii="Arial Black" w:hAnsi="Arial Black"/>
                          <w:color w:val="BF8F00" w:themeColor="accent4" w:themeShade="BF"/>
                          <w:sz w:val="18"/>
                          <w:szCs w:val="18"/>
                          <w:highlight w:val="yellow"/>
                          <w14:shadow w14:blurRad="50800" w14:dist="38100" w14:dir="10800000" w14:sx="100000" w14:sy="100000" w14:kx="0" w14:ky="0" w14:algn="r">
                            <w14:srgbClr w14:val="000000">
                              <w14:alpha w14:val="60000"/>
                            </w14:srgbClr>
                          </w14:shadow>
                          <w14:textOutline w14:w="12700" w14:cap="flat" w14:cmpd="sng" w14:algn="ctr">
                            <w14:solidFill>
                              <w14:schemeClr w14:val="accent1">
                                <w14:lumMod w14:val="50000"/>
                              </w14:schemeClr>
                            </w14:solidFill>
                            <w14:prstDash w14:val="solid"/>
                            <w14:round/>
                          </w14:textOutline>
                          <w14:props3d w14:extrusionH="57150" w14:contourW="0" w14:prstMaterial="warmMatte">
                            <w14:bevelT w14:w="38100" w14:h="38100" w14:prst="circle"/>
                          </w14:props3d>
                        </w:rPr>
                        <w:t>PLAN OPERATIVO ANUAL</w:t>
                      </w:r>
                    </w:p>
                  </w:txbxContent>
                </v:textbox>
                <w10:wrap anchorx="margin"/>
              </v:shape>
            </w:pict>
          </mc:Fallback>
        </mc:AlternateContent>
      </w:r>
    </w:p>
    <w:p w14:paraId="074DAB73" w14:textId="0B93487A" w:rsidR="00044957" w:rsidRPr="00044957" w:rsidRDefault="00044957" w:rsidP="00044957"/>
    <w:p w14:paraId="49B70AE2" w14:textId="77777777" w:rsidR="00044957" w:rsidRPr="00044957" w:rsidRDefault="00044957" w:rsidP="00044957"/>
    <w:p w14:paraId="0E294B1C" w14:textId="77777777" w:rsidR="00044957" w:rsidRPr="00044957" w:rsidRDefault="00044957" w:rsidP="00044957"/>
    <w:p w14:paraId="1BC81C7C" w14:textId="77777777" w:rsidR="00C03765" w:rsidRDefault="00C03765" w:rsidP="00C03765">
      <w:pPr>
        <w:tabs>
          <w:tab w:val="left" w:pos="1134"/>
          <w:tab w:val="left" w:pos="4536"/>
          <w:tab w:val="left" w:pos="4820"/>
        </w:tabs>
        <w:spacing w:before="120" w:line="480" w:lineRule="auto"/>
        <w:rPr>
          <w:rFonts w:ascii="Amasis MT Pro" w:hAnsi="Amasis MT Pro"/>
          <w:b/>
          <w:color w:val="1E11C9"/>
          <w:sz w:val="23"/>
          <w:szCs w:val="23"/>
        </w:rPr>
      </w:pPr>
      <w:r>
        <w:rPr>
          <w:rFonts w:ascii="Amasis MT Pro" w:hAnsi="Amasis MT Pro"/>
          <w:b/>
          <w:color w:val="1E11C9"/>
          <w:sz w:val="23"/>
          <w:szCs w:val="23"/>
        </w:rPr>
        <w:tab/>
      </w:r>
    </w:p>
    <w:p w14:paraId="28C9F46A" w14:textId="77777777" w:rsidR="00553559" w:rsidRPr="00553559" w:rsidRDefault="00C03765" w:rsidP="00553559">
      <w:pPr>
        <w:pStyle w:val="Ttulo3"/>
        <w:tabs>
          <w:tab w:val="left" w:pos="1134"/>
          <w:tab w:val="left" w:pos="4536"/>
          <w:tab w:val="left" w:pos="4820"/>
        </w:tabs>
        <w:spacing w:before="120" w:line="480" w:lineRule="auto"/>
        <w:rPr>
          <w:rFonts w:ascii="Amasis MT Pro" w:hAnsi="Amasis MT Pro"/>
          <w:b/>
          <w:color w:val="003400"/>
        </w:rPr>
      </w:pPr>
      <w:r>
        <w:rPr>
          <w:rFonts w:ascii="Amasis MT Pro" w:hAnsi="Amasis MT Pro"/>
          <w:b/>
          <w:color w:val="1E11C9"/>
          <w:sz w:val="23"/>
          <w:szCs w:val="23"/>
        </w:rPr>
        <w:tab/>
      </w:r>
      <w:r w:rsidR="00553559" w:rsidRPr="00553559">
        <w:rPr>
          <w:rFonts w:ascii="Amasis MT Pro" w:hAnsi="Amasis MT Pro"/>
          <w:b/>
          <w:color w:val="003400"/>
        </w:rPr>
        <w:t xml:space="preserve">DISTRITO EDUCATIVO        </w:t>
      </w:r>
      <w:proofErr w:type="gramStart"/>
      <w:r w:rsidR="00553559" w:rsidRPr="00553559">
        <w:rPr>
          <w:rFonts w:ascii="Amasis MT Pro" w:hAnsi="Amasis MT Pro"/>
          <w:b/>
          <w:color w:val="003400"/>
        </w:rPr>
        <w:t xml:space="preserve">  :</w:t>
      </w:r>
      <w:proofErr w:type="gramEnd"/>
      <w:r w:rsidR="00553559" w:rsidRPr="00553559">
        <w:rPr>
          <w:rFonts w:ascii="Amasis MT Pro" w:hAnsi="Amasis MT Pro"/>
          <w:b/>
          <w:color w:val="003400"/>
        </w:rPr>
        <w:t xml:space="preserve">   SANTA CRUZ 1</w:t>
      </w:r>
    </w:p>
    <w:p w14:paraId="3D36429F" w14:textId="1F6C36B0" w:rsidR="00553559" w:rsidRPr="00553559" w:rsidRDefault="00553559" w:rsidP="00553559">
      <w:pPr>
        <w:tabs>
          <w:tab w:val="left" w:pos="4536"/>
        </w:tabs>
        <w:rPr>
          <w:b/>
          <w:color w:val="003400"/>
        </w:rPr>
      </w:pPr>
      <w:r w:rsidRPr="00553559">
        <w:rPr>
          <w:b/>
          <w:color w:val="003400"/>
        </w:rPr>
        <w:t xml:space="preserve">                    DISTRITAL</w:t>
      </w:r>
      <w:r w:rsidRPr="00553559">
        <w:rPr>
          <w:b/>
          <w:color w:val="003400"/>
        </w:rPr>
        <w:tab/>
        <w:t>: LIC. UVALDO SAUCEDO PARABA</w:t>
      </w:r>
    </w:p>
    <w:p w14:paraId="6B473AD5" w14:textId="77777777" w:rsidR="00553559" w:rsidRPr="00553559" w:rsidRDefault="00553559" w:rsidP="00553559">
      <w:pPr>
        <w:tabs>
          <w:tab w:val="left" w:pos="4536"/>
        </w:tabs>
        <w:rPr>
          <w:b/>
          <w:color w:val="003400"/>
        </w:rPr>
      </w:pPr>
    </w:p>
    <w:p w14:paraId="3E7D6D7F" w14:textId="2B1AA60D" w:rsidR="00C03765" w:rsidRPr="00553559" w:rsidRDefault="00553559" w:rsidP="00C03765">
      <w:pPr>
        <w:tabs>
          <w:tab w:val="left" w:pos="1134"/>
          <w:tab w:val="left" w:pos="4536"/>
          <w:tab w:val="left" w:pos="4820"/>
        </w:tabs>
        <w:spacing w:before="120" w:line="480" w:lineRule="auto"/>
        <w:rPr>
          <w:rFonts w:ascii="Amasis MT Pro" w:hAnsi="Amasis MT Pro"/>
          <w:b/>
          <w:color w:val="003400"/>
        </w:rPr>
      </w:pPr>
      <w:r w:rsidRPr="00553559">
        <w:rPr>
          <w:rFonts w:ascii="Amasis MT Pro" w:hAnsi="Amasis MT Pro"/>
          <w:b/>
          <w:color w:val="003400"/>
        </w:rPr>
        <w:t xml:space="preserve">                 </w:t>
      </w:r>
      <w:r w:rsidR="00C03765" w:rsidRPr="00553559">
        <w:rPr>
          <w:rFonts w:ascii="Amasis MT Pro" w:hAnsi="Amasis MT Pro"/>
          <w:b/>
          <w:color w:val="003400"/>
        </w:rPr>
        <w:t>UNIDAD EDUCATIVA</w:t>
      </w:r>
      <w:r w:rsidR="00C03765" w:rsidRPr="00553559">
        <w:rPr>
          <w:rFonts w:ascii="Amasis MT Pro" w:hAnsi="Amasis MT Pro"/>
          <w:b/>
          <w:color w:val="003400"/>
        </w:rPr>
        <w:tab/>
        <w:t>:</w:t>
      </w:r>
      <w:r w:rsidR="00C03765" w:rsidRPr="00553559">
        <w:rPr>
          <w:rFonts w:ascii="Amasis MT Pro" w:hAnsi="Amasis MT Pro"/>
          <w:b/>
          <w:noProof/>
          <w:color w:val="003400"/>
        </w:rPr>
        <w:tab/>
      </w:r>
      <w:r w:rsidR="00C03765" w:rsidRPr="00553559">
        <w:rPr>
          <w:rFonts w:ascii="Amasis MT Pro" w:hAnsi="Amasis MT Pro"/>
          <w:b/>
          <w:color w:val="003400"/>
        </w:rPr>
        <w:t>“</w:t>
      </w:r>
      <w:r w:rsidR="00D52036" w:rsidRPr="00553559">
        <w:rPr>
          <w:rFonts w:ascii="Amasis MT Pro" w:hAnsi="Amasis MT Pro"/>
          <w:b/>
          <w:color w:val="003400"/>
        </w:rPr>
        <w:t>26 DE NOVIEMBRE</w:t>
      </w:r>
      <w:r w:rsidR="00C03765" w:rsidRPr="00553559">
        <w:rPr>
          <w:rFonts w:ascii="Amasis MT Pro" w:hAnsi="Amasis MT Pro"/>
          <w:b/>
          <w:color w:val="003400"/>
        </w:rPr>
        <w:t xml:space="preserve">”               </w:t>
      </w:r>
    </w:p>
    <w:p w14:paraId="2BCAB565" w14:textId="3B05E49A" w:rsidR="00C03765" w:rsidRPr="00553559" w:rsidRDefault="00C03765" w:rsidP="00553559">
      <w:pPr>
        <w:tabs>
          <w:tab w:val="left" w:pos="1134"/>
          <w:tab w:val="left" w:pos="4536"/>
          <w:tab w:val="left" w:pos="4820"/>
        </w:tabs>
        <w:spacing w:before="120" w:line="480" w:lineRule="auto"/>
        <w:rPr>
          <w:rFonts w:ascii="Amasis MT Pro" w:hAnsi="Amasis MT Pro"/>
          <w:b/>
          <w:color w:val="003400"/>
        </w:rPr>
      </w:pPr>
      <w:r w:rsidRPr="00553559">
        <w:rPr>
          <w:rFonts w:ascii="Amasis MT Pro" w:hAnsi="Amasis MT Pro"/>
          <w:b/>
          <w:color w:val="003400"/>
        </w:rPr>
        <w:tab/>
        <w:t>CÓDIGO SIE</w:t>
      </w:r>
      <w:r w:rsidRPr="00553559">
        <w:rPr>
          <w:rFonts w:ascii="Amasis MT Pro" w:hAnsi="Amasis MT Pro"/>
          <w:b/>
          <w:color w:val="003400"/>
        </w:rPr>
        <w:tab/>
        <w:t>:</w:t>
      </w:r>
      <w:r w:rsidRPr="00553559">
        <w:rPr>
          <w:rFonts w:ascii="Amasis MT Pro" w:hAnsi="Amasis MT Pro"/>
          <w:b/>
          <w:color w:val="003400"/>
        </w:rPr>
        <w:tab/>
        <w:t>819</w:t>
      </w:r>
      <w:r w:rsidR="00D52036" w:rsidRPr="00553559">
        <w:rPr>
          <w:rFonts w:ascii="Amasis MT Pro" w:hAnsi="Amasis MT Pro"/>
          <w:b/>
          <w:color w:val="003400"/>
        </w:rPr>
        <w:t>81010</w:t>
      </w:r>
    </w:p>
    <w:p w14:paraId="1A9DA40F" w14:textId="7790A853" w:rsidR="00C03765" w:rsidRPr="00553559" w:rsidRDefault="00C03765" w:rsidP="00C03765">
      <w:pPr>
        <w:tabs>
          <w:tab w:val="left" w:pos="1134"/>
          <w:tab w:val="left" w:pos="4536"/>
          <w:tab w:val="left" w:pos="4820"/>
        </w:tabs>
        <w:spacing w:before="120" w:line="480" w:lineRule="auto"/>
        <w:rPr>
          <w:rFonts w:ascii="Amasis MT Pro" w:hAnsi="Amasis MT Pro"/>
          <w:b/>
          <w:color w:val="003400"/>
        </w:rPr>
      </w:pPr>
      <w:r w:rsidRPr="00553559">
        <w:rPr>
          <w:rFonts w:ascii="Amasis MT Pro" w:hAnsi="Amasis MT Pro"/>
          <w:b/>
          <w:color w:val="003400"/>
        </w:rPr>
        <w:tab/>
        <w:t>NIVEL</w:t>
      </w:r>
      <w:r w:rsidRPr="00553559">
        <w:rPr>
          <w:rFonts w:ascii="Amasis MT Pro" w:hAnsi="Amasis MT Pro"/>
          <w:b/>
          <w:color w:val="003400"/>
        </w:rPr>
        <w:tab/>
        <w:t>:</w:t>
      </w:r>
      <w:r w:rsidRPr="00553559">
        <w:rPr>
          <w:rFonts w:ascii="Amasis MT Pro" w:hAnsi="Amasis MT Pro"/>
          <w:b/>
          <w:color w:val="003400"/>
        </w:rPr>
        <w:tab/>
      </w:r>
      <w:r w:rsidR="00D52036" w:rsidRPr="00553559">
        <w:rPr>
          <w:rFonts w:ascii="Amasis MT Pro" w:hAnsi="Amasis MT Pro"/>
          <w:b/>
          <w:color w:val="003400"/>
        </w:rPr>
        <w:t>INICIAL Y P</w:t>
      </w:r>
      <w:r w:rsidRPr="00553559">
        <w:rPr>
          <w:rFonts w:ascii="Amasis MT Pro" w:hAnsi="Amasis MT Pro"/>
          <w:b/>
          <w:color w:val="003400"/>
        </w:rPr>
        <w:t>RIMARI</w:t>
      </w:r>
      <w:r w:rsidR="00D52036" w:rsidRPr="00553559">
        <w:rPr>
          <w:rFonts w:ascii="Amasis MT Pro" w:hAnsi="Amasis MT Pro"/>
          <w:b/>
          <w:color w:val="003400"/>
        </w:rPr>
        <w:t>A</w:t>
      </w:r>
    </w:p>
    <w:p w14:paraId="2CAB880D" w14:textId="77777777" w:rsidR="00C03765" w:rsidRPr="00553559" w:rsidRDefault="00C03765" w:rsidP="00C03765">
      <w:pPr>
        <w:tabs>
          <w:tab w:val="left" w:pos="1134"/>
          <w:tab w:val="left" w:pos="4536"/>
          <w:tab w:val="left" w:pos="4820"/>
        </w:tabs>
        <w:spacing w:before="120" w:line="480" w:lineRule="auto"/>
        <w:rPr>
          <w:rFonts w:ascii="Amasis MT Pro" w:hAnsi="Amasis MT Pro"/>
          <w:b/>
          <w:color w:val="003400"/>
        </w:rPr>
      </w:pPr>
      <w:r w:rsidRPr="00553559">
        <w:rPr>
          <w:rFonts w:ascii="Amasis MT Pro" w:hAnsi="Amasis MT Pro"/>
          <w:b/>
          <w:color w:val="003400"/>
        </w:rPr>
        <w:tab/>
        <w:t>TURNO</w:t>
      </w:r>
      <w:r w:rsidRPr="00553559">
        <w:rPr>
          <w:rFonts w:ascii="Amasis MT Pro" w:hAnsi="Amasis MT Pro"/>
          <w:b/>
          <w:color w:val="003400"/>
        </w:rPr>
        <w:tab/>
        <w:t>:</w:t>
      </w:r>
      <w:r w:rsidRPr="00553559">
        <w:rPr>
          <w:rFonts w:ascii="Amasis MT Pro" w:hAnsi="Amasis MT Pro"/>
          <w:b/>
          <w:color w:val="003400"/>
        </w:rPr>
        <w:tab/>
        <w:t>TARDE</w:t>
      </w:r>
    </w:p>
    <w:p w14:paraId="4F51D603" w14:textId="053A6401" w:rsidR="00C03765" w:rsidRPr="00553559" w:rsidRDefault="00C03765" w:rsidP="00C03765">
      <w:pPr>
        <w:tabs>
          <w:tab w:val="left" w:pos="1134"/>
          <w:tab w:val="left" w:pos="4536"/>
          <w:tab w:val="left" w:pos="4820"/>
        </w:tabs>
        <w:spacing w:before="120" w:line="480" w:lineRule="auto"/>
        <w:rPr>
          <w:rFonts w:ascii="Amasis MT Pro" w:hAnsi="Amasis MT Pro"/>
          <w:b/>
          <w:color w:val="003400"/>
        </w:rPr>
      </w:pPr>
      <w:r w:rsidRPr="00553559">
        <w:rPr>
          <w:rFonts w:ascii="Amasis MT Pro" w:hAnsi="Amasis MT Pro"/>
          <w:b/>
          <w:color w:val="003400"/>
        </w:rPr>
        <w:t xml:space="preserve">               </w:t>
      </w:r>
      <w:bookmarkStart w:id="0" w:name="_Hlk159236477"/>
      <w:r w:rsidRPr="00553559">
        <w:rPr>
          <w:rFonts w:ascii="Amasis MT Pro" w:hAnsi="Amasis MT Pro"/>
          <w:b/>
          <w:color w:val="003400"/>
        </w:rPr>
        <w:tab/>
        <w:t>DIRECTORA</w:t>
      </w:r>
      <w:bookmarkEnd w:id="0"/>
      <w:r w:rsidRPr="00553559">
        <w:rPr>
          <w:rFonts w:ascii="Amasis MT Pro" w:hAnsi="Amasis MT Pro"/>
          <w:b/>
          <w:color w:val="003400"/>
        </w:rPr>
        <w:tab/>
        <w:t>:</w:t>
      </w:r>
      <w:r w:rsidRPr="00553559">
        <w:rPr>
          <w:rFonts w:ascii="Amasis MT Pro" w:hAnsi="Amasis MT Pro"/>
          <w:b/>
          <w:color w:val="003400"/>
        </w:rPr>
        <w:tab/>
        <w:t xml:space="preserve">LIC. </w:t>
      </w:r>
      <w:r w:rsidR="00D52036" w:rsidRPr="00553559">
        <w:rPr>
          <w:rFonts w:ascii="Amasis MT Pro" w:hAnsi="Amasis MT Pro"/>
          <w:b/>
          <w:color w:val="003400"/>
        </w:rPr>
        <w:t>FANNY CINTHIA ALCON ROJAS</w:t>
      </w:r>
    </w:p>
    <w:p w14:paraId="118C07B6" w14:textId="4F20784C" w:rsidR="00C03765" w:rsidRPr="00C03765" w:rsidRDefault="00C03765" w:rsidP="00C03765">
      <w:pPr>
        <w:tabs>
          <w:tab w:val="left" w:pos="1134"/>
          <w:tab w:val="left" w:pos="4536"/>
          <w:tab w:val="left" w:pos="4820"/>
        </w:tabs>
        <w:rPr>
          <w:b/>
        </w:rPr>
      </w:pPr>
      <w:r w:rsidRPr="00C03765">
        <w:rPr>
          <w:rFonts w:ascii="Amasis MT Pro" w:hAnsi="Amasis MT Pro"/>
          <w:b/>
          <w:color w:val="1E11C9"/>
        </w:rPr>
        <w:tab/>
      </w:r>
    </w:p>
    <w:p w14:paraId="441083B2" w14:textId="6A1B6550" w:rsidR="00C03765" w:rsidRDefault="004065C9" w:rsidP="00C03765">
      <w:r w:rsidRPr="003E0401">
        <w:rPr>
          <w:rFonts w:ascii="Arial" w:hAnsi="Arial" w:cs="Arial"/>
          <w:noProof/>
        </w:rPr>
        <mc:AlternateContent>
          <mc:Choice Requires="wps">
            <w:drawing>
              <wp:anchor distT="0" distB="0" distL="114300" distR="114300" simplePos="0" relativeHeight="251725824" behindDoc="0" locked="0" layoutInCell="1" allowOverlap="1" wp14:anchorId="548B32D8" wp14:editId="380AAC3E">
                <wp:simplePos x="0" y="0"/>
                <wp:positionH relativeFrom="page">
                  <wp:align>center</wp:align>
                </wp:positionH>
                <wp:positionV relativeFrom="paragraph">
                  <wp:posOffset>83527</wp:posOffset>
                </wp:positionV>
                <wp:extent cx="2524125" cy="419100"/>
                <wp:effectExtent l="76200" t="76200" r="66675" b="76200"/>
                <wp:wrapNone/>
                <wp:docPr id="35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24125" cy="419100"/>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2A75AC0" w14:textId="5AFAC96B" w:rsidR="00C03765" w:rsidRPr="00C06EAC" w:rsidRDefault="00C03765" w:rsidP="00C03765">
                            <w:pPr>
                              <w:pStyle w:val="NormalWeb"/>
                              <w:spacing w:before="0" w:beforeAutospacing="0" w:after="0" w:afterAutospacing="0"/>
                              <w:jc w:val="center"/>
                              <w:rPr>
                                <w:color w:val="FFFF00"/>
                                <w14:textOutline w14:w="9525" w14:cap="rnd" w14:cmpd="sng" w14:algn="ctr">
                                  <w14:solidFill>
                                    <w14:srgbClr w14:val="2516E8"/>
                                  </w14:solidFill>
                                  <w14:prstDash w14:val="solid"/>
                                  <w14:bevel/>
                                </w14:textOutline>
                              </w:rPr>
                            </w:pPr>
                            <w:r w:rsidRPr="002C7AD8">
                              <w:rPr>
                                <w:rFonts w:ascii="Arial Black" w:hAnsi="Arial Black"/>
                                <w:color w:val="FFFF00"/>
                                <w:highlight w:val="yellow"/>
                                <w14:textOutline w14:w="9525" w14:cap="flat" w14:cmpd="sng" w14:algn="ctr">
                                  <w14:solidFill>
                                    <w14:srgbClr w14:val="2516E8"/>
                                  </w14:solidFill>
                                  <w14:prstDash w14:val="solid"/>
                                  <w14:round/>
                                </w14:textOutline>
                              </w:rPr>
                              <w:t>GESTIÓN 202</w:t>
                            </w:r>
                            <w:r w:rsidR="00C74762" w:rsidRPr="002C7AD8">
                              <w:rPr>
                                <w:rFonts w:ascii="Arial Black" w:hAnsi="Arial Black"/>
                                <w:color w:val="FFFF00"/>
                                <w:highlight w:val="yellow"/>
                                <w14:textOutline w14:w="9525" w14:cap="flat" w14:cmpd="sng" w14:algn="ctr">
                                  <w14:solidFill>
                                    <w14:srgbClr w14:val="2516E8"/>
                                  </w14:solidFill>
                                  <w14:prstDash w14:val="solid"/>
                                  <w14:round/>
                                </w14:textOutline>
                              </w:rPr>
                              <w:t>6</w:t>
                            </w:r>
                          </w:p>
                        </w:txbxContent>
                      </wps:txbx>
                      <wps:bodyPr wrap="square" numCol="1" fromWordArt="1">
                        <a:prstTxWarp prst="textInflate">
                          <a:avLst>
                            <a:gd name="adj" fmla="val 13634"/>
                          </a:avLst>
                        </a:prstTxWarp>
                        <a:noAutofit/>
                      </wps:bodyPr>
                    </wps:wsp>
                  </a:graphicData>
                </a:graphic>
                <wp14:sizeRelH relativeFrom="page">
                  <wp14:pctWidth>0</wp14:pctWidth>
                </wp14:sizeRelH>
                <wp14:sizeRelV relativeFrom="page">
                  <wp14:pctHeight>0</wp14:pctHeight>
                </wp14:sizeRelV>
              </wp:anchor>
            </w:drawing>
          </mc:Choice>
          <mc:Fallback>
            <w:pict>
              <v:shape w14:anchorId="548B32D8" id="_x0000_s1028" type="#_x0000_t202" style="position:absolute;left:0;text-align:left;margin-left:0;margin-top:6.6pt;width:198.75pt;height:33pt;z-index:251725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" filled="f" stroked="f">
                <v:shadow on="t" color="black" offset="0,1pt"/>
                <o:lock v:ext="edit" shapetype="t"/>
                <v:textbox>
                  <w:txbxContent>
                    <w:p w14:paraId="52A75AC0" w14:textId="5AFAC96B" w:rsidR="00C03765" w:rsidRPr="00C06EAC" w:rsidRDefault="00C03765" w:rsidP="00C03765">
                      <w:pPr>
                        <w:pStyle w:val="NormalWeb"/>
                        <w:spacing w:before="0" w:beforeAutospacing="0" w:after="0" w:afterAutospacing="0"/>
                        <w:jc w:val="center"/>
                        <w:rPr>
                          <w:color w:val="FFFF00"/>
                          <w14:textOutline w14:w="9525" w14:cap="rnd" w14:cmpd="sng" w14:algn="ctr">
                            <w14:solidFill>
                              <w14:srgbClr w14:val="2516E8"/>
                            </w14:solidFill>
                            <w14:prstDash w14:val="solid"/>
                            <w14:bevel/>
                          </w14:textOutline>
                        </w:rPr>
                      </w:pPr>
                      <w:r w:rsidRPr="002C7AD8">
                        <w:rPr>
                          <w:rFonts w:ascii="Arial Black" w:hAnsi="Arial Black"/>
                          <w:color w:val="FFFF00"/>
                          <w:highlight w:val="yellow"/>
                          <w14:textOutline w14:w="9525" w14:cap="flat" w14:cmpd="sng" w14:algn="ctr">
                            <w14:solidFill>
                              <w14:srgbClr w14:val="2516E8"/>
                            </w14:solidFill>
                            <w14:prstDash w14:val="solid"/>
                            <w14:round/>
                          </w14:textOutline>
                        </w:rPr>
                        <w:t>GESTIÓN 202</w:t>
                      </w:r>
                      <w:r w:rsidR="00C74762" w:rsidRPr="002C7AD8">
                        <w:rPr>
                          <w:rFonts w:ascii="Arial Black" w:hAnsi="Arial Black"/>
                          <w:color w:val="FFFF00"/>
                          <w:highlight w:val="yellow"/>
                          <w14:textOutline w14:w="9525" w14:cap="flat" w14:cmpd="sng" w14:algn="ctr">
                            <w14:solidFill>
                              <w14:srgbClr w14:val="2516E8"/>
                            </w14:solidFill>
                            <w14:prstDash w14:val="solid"/>
                            <w14:round/>
                          </w14:textOutline>
                        </w:rPr>
                        <w:t>6</w:t>
                      </w:r>
                    </w:p>
                  </w:txbxContent>
                </v:textbox>
                <w10:wrap anchorx="page"/>
              </v:shape>
            </w:pict>
          </mc:Fallback>
        </mc:AlternateContent>
      </w:r>
    </w:p>
    <w:p w14:paraId="61331DD4" w14:textId="626FCDB1" w:rsidR="00044957" w:rsidRPr="00044957" w:rsidRDefault="00044957" w:rsidP="00044957"/>
    <w:p w14:paraId="010C31C0" w14:textId="1A89CCDA" w:rsidR="00044957" w:rsidRPr="00044957" w:rsidRDefault="00044957" w:rsidP="00044957"/>
    <w:p w14:paraId="3CD0CE6A" w14:textId="77777777" w:rsidR="00187234" w:rsidRPr="00044957" w:rsidRDefault="00DD1BE3" w:rsidP="006A06D9">
      <w:pPr>
        <w:sectPr w:rsidR="00187234" w:rsidRPr="00044957" w:rsidSect="00254272">
          <w:footerReference w:type="default" r:id="rId10"/>
          <w:headerReference w:type="first" r:id="rId11"/>
          <w:pgSz w:w="12242" w:h="15842" w:code="148"/>
          <w:pgMar w:top="567" w:right="567" w:bottom="567" w:left="851" w:header="1134" w:footer="680" w:gutter="0"/>
          <w:cols w:space="708"/>
          <w:titlePg/>
          <w:docGrid w:linePitch="360"/>
        </w:sectPr>
      </w:pPr>
      <w:r w:rsidRPr="00DD1BE3">
        <w:rPr>
          <w:rFonts w:ascii="Arial" w:hAnsi="Arial" w:cs="Arial"/>
          <w:noProof/>
        </w:rPr>
        <mc:AlternateContent>
          <mc:Choice Requires="wps">
            <w:drawing>
              <wp:anchor distT="0" distB="0" distL="114300" distR="114300" simplePos="0" relativeHeight="251664384" behindDoc="0" locked="0" layoutInCell="1" allowOverlap="1" wp14:anchorId="6B0DB0D9" wp14:editId="07466527">
                <wp:simplePos x="0" y="0"/>
                <wp:positionH relativeFrom="column">
                  <wp:posOffset>2372607</wp:posOffset>
                </wp:positionH>
                <wp:positionV relativeFrom="paragraph">
                  <wp:posOffset>4439835</wp:posOffset>
                </wp:positionV>
                <wp:extent cx="1684589" cy="498143"/>
                <wp:effectExtent l="0" t="0" r="0" b="0"/>
                <wp:wrapNone/>
                <wp:docPr id="2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4589" cy="498143"/>
                        </a:xfrm>
                        <a:prstGeom prst="rect">
                          <a:avLst/>
                        </a:prstGeom>
                        <a:effectLst>
                          <a:outerShdw blurRad="50800" dist="38100" dir="5400000" algn="t" rotWithShape="0">
                            <a:prstClr val="black">
                              <a:alpha val="40000"/>
                            </a:prstClr>
                          </a:outerShdw>
                        </a:effectLst>
                      </wps:spPr>
                      <wps:txbx>
                        <w:txbxContent>
                          <w:p w14:paraId="77871FFD" w14:textId="77777777" w:rsidR="00F20E8B" w:rsidRPr="005A5BD3" w:rsidRDefault="00F20E8B" w:rsidP="00DD1BE3">
                            <w:pPr>
                              <w:pStyle w:val="NormalWeb"/>
                              <w:spacing w:before="0" w:beforeAutospacing="0" w:after="0" w:afterAutospacing="0"/>
                              <w:jc w:val="center"/>
                              <w:rPr>
                                <w:color w:val="BF8F00" w:themeColor="accent4" w:themeShade="BF"/>
                                <w:sz w:val="20"/>
                                <w:szCs w:val="20"/>
                                <w14:shadow w14:blurRad="50800" w14:dist="38100" w14:dir="10800000" w14:sx="100000" w14:sy="100000" w14:kx="0" w14:ky="0" w14:algn="r">
                                  <w14:srgbClr w14:val="000000">
                                    <w14:alpha w14:val="60000"/>
                                  </w14:srgbClr>
                                </w14:shadow>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Pr>
                                <w:rFonts w:ascii="Arial Black" w:hAnsi="Arial Black"/>
                                <w:color w:val="BF8F00" w:themeColor="accent4" w:themeShade="BF"/>
                                <w:sz w:val="20"/>
                                <w:szCs w:val="20"/>
                                <w14:shadow w14:blurRad="50800" w14:dist="38100" w14:dir="10800000" w14:sx="100000" w14:sy="100000" w14:kx="0" w14:ky="0" w14:algn="r">
                                  <w14:srgbClr w14:val="000000">
                                    <w14:alpha w14:val="60000"/>
                                  </w14:srgbClr>
                                </w14:shadow>
                                <w14:textOutline w14:w="12700" w14:cap="flat" w14:cmpd="sng" w14:algn="ctr">
                                  <w14:solidFill>
                                    <w14:schemeClr w14:val="accent1">
                                      <w14:lumMod w14:val="50000"/>
                                    </w14:schemeClr>
                                  </w14:solidFill>
                                  <w14:prstDash w14:val="solid"/>
                                  <w14:round/>
                                </w14:textOutline>
                                <w14:props3d w14:extrusionH="57150" w14:contourW="0" w14:prstMaterial="warmMatte">
                                  <w14:bevelT w14:w="38100" w14:h="38100" w14:prst="circle"/>
                                </w14:props3d>
                              </w:rPr>
                              <w:t>2.025</w:t>
                            </w:r>
                          </w:p>
                        </w:txbxContent>
                      </wps:txbx>
                      <wps:bodyPr wrap="square" numCol="1" fromWordArt="1">
                        <a:prstTxWarp prst="textInflate">
                          <a:avLst>
                            <a:gd name="adj" fmla="val 13634"/>
                          </a:avLst>
                        </a:prstTxWarp>
                        <a:noAutofit/>
                        <a:scene3d>
                          <a:camera prst="orthographicFront"/>
                          <a:lightRig rig="threePt" dir="t"/>
                        </a:scene3d>
                        <a:sp3d extrusionH="57150">
                          <a:bevelT w="38100" h="38100"/>
                        </a:sp3d>
                      </wps:bodyPr>
                    </wps:wsp>
                  </a:graphicData>
                </a:graphic>
                <wp14:sizeRelH relativeFrom="page">
                  <wp14:pctWidth>0</wp14:pctWidth>
                </wp14:sizeRelH>
                <wp14:sizeRelV relativeFrom="page">
                  <wp14:pctHeight>0</wp14:pctHeight>
                </wp14:sizeRelV>
              </wp:anchor>
            </w:drawing>
          </mc:Choice>
          <mc:Fallback>
            <w:pict>
              <v:shape w14:anchorId="6B0DB0D9" id="_x0000_s1029" type="#_x0000_t202" style="position:absolute;left:0;text-align:left;margin-left:186.8pt;margin-top:349.6pt;width:132.65pt;height:3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" filled="f" stroked="f">
                <v:shadow on="t" color="black" opacity="26214f" origin=",-.5" offset="0,3pt"/>
                <o:lock v:ext="edit" shapetype="t"/>
                <v:textbox>
                  <w:txbxContent>
                    <w:p w14:paraId="77871FFD" w14:textId="77777777" w:rsidR="00F20E8B" w:rsidRPr="005A5BD3" w:rsidRDefault="00F20E8B" w:rsidP="00DD1BE3">
                      <w:pPr>
                        <w:pStyle w:val="NormalWeb"/>
                        <w:spacing w:before="0" w:beforeAutospacing="0" w:after="0" w:afterAutospacing="0"/>
                        <w:jc w:val="center"/>
                        <w:rPr>
                          <w:color w:val="BF8F00" w:themeColor="accent4" w:themeShade="BF"/>
                          <w:sz w:val="20"/>
                          <w:szCs w:val="20"/>
                          <w14:shadow w14:blurRad="50800" w14:dist="38100" w14:dir="10800000" w14:sx="100000" w14:sy="100000" w14:kx="0" w14:ky="0" w14:algn="r">
                            <w14:srgbClr w14:val="000000">
                              <w14:alpha w14:val="60000"/>
                            </w14:srgbClr>
                          </w14:shadow>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Pr>
                          <w:rFonts w:ascii="Arial Black" w:hAnsi="Arial Black"/>
                          <w:color w:val="BF8F00" w:themeColor="accent4" w:themeShade="BF"/>
                          <w:sz w:val="20"/>
                          <w:szCs w:val="20"/>
                          <w14:shadow w14:blurRad="50800" w14:dist="38100" w14:dir="10800000" w14:sx="100000" w14:sy="100000" w14:kx="0" w14:ky="0" w14:algn="r">
                            <w14:srgbClr w14:val="000000">
                              <w14:alpha w14:val="60000"/>
                            </w14:srgbClr>
                          </w14:shadow>
                          <w14:textOutline w14:w="12700" w14:cap="flat" w14:cmpd="sng" w14:algn="ctr">
                            <w14:solidFill>
                              <w14:schemeClr w14:val="accent1">
                                <w14:lumMod w14:val="50000"/>
                              </w14:schemeClr>
                            </w14:solidFill>
                            <w14:prstDash w14:val="solid"/>
                            <w14:round/>
                          </w14:textOutline>
                          <w14:props3d w14:extrusionH="57150" w14:contourW="0" w14:prstMaterial="warmMatte">
                            <w14:bevelT w14:w="38100" w14:h="38100" w14:prst="circle"/>
                          </w14:props3d>
                        </w:rPr>
                        <w:t>2.025</w:t>
                      </w:r>
                    </w:p>
                  </w:txbxContent>
                </v:textbox>
              </v:shape>
            </w:pict>
          </mc:Fallback>
        </mc:AlternateContent>
      </w:r>
    </w:p>
    <w:p w14:paraId="318B832D" w14:textId="1C98AA0B" w:rsidR="0056519E" w:rsidRPr="003E426A" w:rsidRDefault="0056519E" w:rsidP="0056519E">
      <w:pPr>
        <w:pStyle w:val="Ttulo3"/>
        <w:spacing w:before="120" w:line="360" w:lineRule="auto"/>
        <w:jc w:val="center"/>
        <w:rPr>
          <w:rFonts w:ascii="Times New Roman" w:hAnsi="Times New Roman" w:cs="Times New Roman"/>
          <w:b/>
          <w:bCs/>
          <w:color w:val="auto"/>
          <w:sz w:val="32"/>
          <w:szCs w:val="32"/>
        </w:rPr>
      </w:pPr>
      <w:r w:rsidRPr="003E426A">
        <w:rPr>
          <w:rFonts w:ascii="Times New Roman" w:hAnsi="Times New Roman" w:cs="Times New Roman"/>
          <w:b/>
          <w:bCs/>
          <w:color w:val="auto"/>
          <w:sz w:val="32"/>
          <w:szCs w:val="32"/>
        </w:rPr>
        <w:lastRenderedPageBreak/>
        <w:t>PRESENTACIÓN</w:t>
      </w:r>
    </w:p>
    <w:p w14:paraId="3F8934D1" w14:textId="13F78944" w:rsidR="00255069" w:rsidRPr="003E426A" w:rsidRDefault="00255069" w:rsidP="00255069">
      <w:pPr>
        <w:rPr>
          <w:rFonts w:ascii="Arial" w:hAnsi="Arial" w:cs="Arial"/>
          <w:sz w:val="28"/>
          <w:szCs w:val="28"/>
        </w:rPr>
      </w:pPr>
      <w:r w:rsidRPr="003E426A">
        <w:rPr>
          <w:rFonts w:ascii="Arial" w:hAnsi="Arial" w:cs="Arial"/>
          <w:sz w:val="28"/>
          <w:szCs w:val="28"/>
        </w:rPr>
        <w:t xml:space="preserve">El Plan Operativo Anual (POA) de la Unidad Educativa </w:t>
      </w:r>
      <w:proofErr w:type="gramStart"/>
      <w:r w:rsidR="00AC7E0A" w:rsidRPr="003E426A">
        <w:rPr>
          <w:rFonts w:ascii="Arial" w:hAnsi="Arial" w:cs="Arial"/>
          <w:sz w:val="28"/>
          <w:szCs w:val="28"/>
        </w:rPr>
        <w:t>“</w:t>
      </w:r>
      <w:r w:rsidR="00AD2AE4" w:rsidRPr="003E426A">
        <w:rPr>
          <w:rFonts w:ascii="Arial" w:hAnsi="Arial" w:cs="Arial"/>
          <w:sz w:val="28"/>
          <w:szCs w:val="28"/>
        </w:rPr>
        <w:t xml:space="preserve"> 26</w:t>
      </w:r>
      <w:proofErr w:type="gramEnd"/>
      <w:r w:rsidR="00AD2AE4" w:rsidRPr="003E426A">
        <w:rPr>
          <w:rFonts w:ascii="Arial" w:hAnsi="Arial" w:cs="Arial"/>
          <w:sz w:val="28"/>
          <w:szCs w:val="28"/>
        </w:rPr>
        <w:t xml:space="preserve"> de</w:t>
      </w:r>
      <w:r w:rsidR="003E426A">
        <w:rPr>
          <w:rFonts w:ascii="Arial" w:hAnsi="Arial" w:cs="Arial"/>
          <w:sz w:val="28"/>
          <w:szCs w:val="28"/>
        </w:rPr>
        <w:t xml:space="preserve">          </w:t>
      </w:r>
      <w:r w:rsidR="00AD2AE4" w:rsidRPr="003E426A">
        <w:rPr>
          <w:rFonts w:ascii="Arial" w:hAnsi="Arial" w:cs="Arial"/>
          <w:sz w:val="28"/>
          <w:szCs w:val="28"/>
        </w:rPr>
        <w:t xml:space="preserve"> </w:t>
      </w:r>
      <w:proofErr w:type="gramStart"/>
      <w:r w:rsidR="00AD2AE4" w:rsidRPr="003E426A">
        <w:rPr>
          <w:rFonts w:ascii="Arial" w:hAnsi="Arial" w:cs="Arial"/>
          <w:sz w:val="28"/>
          <w:szCs w:val="28"/>
        </w:rPr>
        <w:t>Noviembre</w:t>
      </w:r>
      <w:proofErr w:type="gramEnd"/>
      <w:r w:rsidR="00AC7E0A" w:rsidRPr="003E426A">
        <w:rPr>
          <w:rFonts w:ascii="Arial" w:hAnsi="Arial" w:cs="Arial"/>
          <w:sz w:val="28"/>
          <w:szCs w:val="28"/>
        </w:rPr>
        <w:t>”</w:t>
      </w:r>
      <w:r w:rsidRPr="003E426A">
        <w:rPr>
          <w:rFonts w:ascii="Arial" w:hAnsi="Arial" w:cs="Arial"/>
          <w:sz w:val="28"/>
          <w:szCs w:val="28"/>
        </w:rPr>
        <w:t xml:space="preserve"> constituye el instrumento de planificación institucional que orienta la organización y ejecución de las acciones pedagógicas, administrativas y socio</w:t>
      </w:r>
      <w:r w:rsidR="003E426A">
        <w:rPr>
          <w:rFonts w:ascii="Arial" w:hAnsi="Arial" w:cs="Arial"/>
          <w:sz w:val="28"/>
          <w:szCs w:val="28"/>
        </w:rPr>
        <w:t xml:space="preserve"> </w:t>
      </w:r>
      <w:r w:rsidRPr="003E426A">
        <w:rPr>
          <w:rFonts w:ascii="Arial" w:hAnsi="Arial" w:cs="Arial"/>
          <w:sz w:val="28"/>
          <w:szCs w:val="28"/>
        </w:rPr>
        <w:t>comunitarias durante la gestión 2026, en función de las necesidades identificadas en la comunidad educativa.</w:t>
      </w:r>
    </w:p>
    <w:p w14:paraId="04E62AA9" w14:textId="67228636" w:rsidR="00255069" w:rsidRPr="003E426A" w:rsidRDefault="00255069" w:rsidP="00255069">
      <w:pPr>
        <w:rPr>
          <w:rFonts w:ascii="Arial" w:hAnsi="Arial" w:cs="Arial"/>
          <w:sz w:val="28"/>
          <w:szCs w:val="28"/>
        </w:rPr>
      </w:pPr>
      <w:r w:rsidRPr="003E426A">
        <w:rPr>
          <w:rFonts w:ascii="Arial" w:hAnsi="Arial" w:cs="Arial"/>
          <w:sz w:val="28"/>
          <w:szCs w:val="28"/>
        </w:rPr>
        <w:t>El presente P</w:t>
      </w:r>
      <w:r w:rsidR="007F4124">
        <w:rPr>
          <w:rFonts w:ascii="Arial" w:hAnsi="Arial" w:cs="Arial"/>
          <w:sz w:val="28"/>
          <w:szCs w:val="28"/>
        </w:rPr>
        <w:t>lan Operativo Anual</w:t>
      </w:r>
      <w:r w:rsidRPr="003E426A">
        <w:rPr>
          <w:rFonts w:ascii="Arial" w:hAnsi="Arial" w:cs="Arial"/>
          <w:sz w:val="28"/>
          <w:szCs w:val="28"/>
        </w:rPr>
        <w:t xml:space="preserve"> ha sido elaborado a partir de un diagnóstico institucional participativo, mediante el cual se identificaron problemáticas prioritarias relacionadas con el desarrollo institucional, la convivencia pacífica y armónica y la gestión preventiva de riesgos, las cuales inciden en la formación integral de niñas, niños y adolescentes.</w:t>
      </w:r>
    </w:p>
    <w:p w14:paraId="38D7C1F8" w14:textId="6C78D1A3" w:rsidR="00255069" w:rsidRPr="003E426A" w:rsidRDefault="00255069" w:rsidP="00255069">
      <w:pPr>
        <w:rPr>
          <w:rFonts w:ascii="Arial" w:hAnsi="Arial" w:cs="Arial"/>
          <w:sz w:val="28"/>
          <w:szCs w:val="28"/>
        </w:rPr>
      </w:pPr>
      <w:r w:rsidRPr="003E426A">
        <w:rPr>
          <w:rFonts w:ascii="Arial" w:hAnsi="Arial" w:cs="Arial"/>
          <w:sz w:val="28"/>
          <w:szCs w:val="28"/>
        </w:rPr>
        <w:t xml:space="preserve">La planificación institucional se sustenta en la aplicación de la metodología del </w:t>
      </w:r>
      <w:r w:rsidRPr="003E426A">
        <w:rPr>
          <w:rFonts w:ascii="Arial" w:hAnsi="Arial" w:cs="Arial"/>
          <w:b/>
          <w:bCs/>
          <w:sz w:val="28"/>
          <w:szCs w:val="28"/>
        </w:rPr>
        <w:t>Árbol de Problemas</w:t>
      </w:r>
      <w:r w:rsidRPr="003E426A">
        <w:rPr>
          <w:rFonts w:ascii="Arial" w:hAnsi="Arial" w:cs="Arial"/>
          <w:sz w:val="28"/>
          <w:szCs w:val="28"/>
        </w:rPr>
        <w:t xml:space="preserve"> </w:t>
      </w:r>
      <w:r w:rsidRPr="003E426A">
        <w:rPr>
          <w:rFonts w:ascii="Arial" w:hAnsi="Arial" w:cs="Arial"/>
          <w:b/>
          <w:bCs/>
          <w:sz w:val="28"/>
          <w:szCs w:val="28"/>
        </w:rPr>
        <w:t>y del Árbol de Objetivos</w:t>
      </w:r>
      <w:r w:rsidRPr="003E426A">
        <w:rPr>
          <w:rFonts w:ascii="Arial" w:hAnsi="Arial" w:cs="Arial"/>
          <w:sz w:val="28"/>
          <w:szCs w:val="28"/>
        </w:rPr>
        <w:t>, garantizando la coherencia entre el diagnóstico, los objetivos planteados, los resultados esperados y las actividades programadas, permitiendo una gestión educativa organizada y orientada a la mejora continua de la calidad educativa.</w:t>
      </w:r>
    </w:p>
    <w:p w14:paraId="51277437" w14:textId="720F5B77" w:rsidR="00255069" w:rsidRPr="003E426A" w:rsidRDefault="00255069" w:rsidP="00255069">
      <w:pPr>
        <w:rPr>
          <w:rFonts w:ascii="Arial" w:hAnsi="Arial" w:cs="Arial"/>
          <w:sz w:val="28"/>
          <w:szCs w:val="28"/>
        </w:rPr>
      </w:pPr>
      <w:r w:rsidRPr="003E426A">
        <w:rPr>
          <w:rFonts w:ascii="Arial" w:hAnsi="Arial" w:cs="Arial"/>
          <w:sz w:val="28"/>
          <w:szCs w:val="28"/>
        </w:rPr>
        <w:t xml:space="preserve">El Plan Operativo Anual 2026 se enmarca en la normativa vigente del Sistema Educativo Plurinacional, en los lineamientos establecidos por el Ministerio de Educación y en los principios de la Ley </w:t>
      </w:r>
      <w:proofErr w:type="spellStart"/>
      <w:r w:rsidRPr="003E426A">
        <w:rPr>
          <w:rFonts w:ascii="Arial" w:hAnsi="Arial" w:cs="Arial"/>
          <w:sz w:val="28"/>
          <w:szCs w:val="28"/>
        </w:rPr>
        <w:t>N°</w:t>
      </w:r>
      <w:proofErr w:type="spellEnd"/>
      <w:r w:rsidRPr="003E426A">
        <w:rPr>
          <w:rFonts w:ascii="Arial" w:hAnsi="Arial" w:cs="Arial"/>
          <w:sz w:val="28"/>
          <w:szCs w:val="28"/>
        </w:rPr>
        <w:t xml:space="preserve"> 070 “Avelino Siñani – Elizardo Pérez”, promoviendo el fortalecimiento de la calidad educativa, la convivencia pacífica y armónica y la gestión preventiva de riesgos en la comunidad educativa.</w:t>
      </w:r>
    </w:p>
    <w:p w14:paraId="762BAC7C" w14:textId="47FBB9A5" w:rsidR="00255069" w:rsidRPr="003E426A" w:rsidRDefault="00255069" w:rsidP="00255069">
      <w:pPr>
        <w:rPr>
          <w:rFonts w:ascii="Arial" w:hAnsi="Arial" w:cs="Arial"/>
          <w:sz w:val="28"/>
          <w:szCs w:val="28"/>
        </w:rPr>
      </w:pPr>
      <w:r w:rsidRPr="003E426A">
        <w:rPr>
          <w:rFonts w:ascii="Arial" w:hAnsi="Arial" w:cs="Arial"/>
          <w:sz w:val="28"/>
          <w:szCs w:val="28"/>
        </w:rPr>
        <w:t xml:space="preserve">Las acciones previstas en el presente POA han sido planificadas y consensuadas con la participación del personal docente y administrativo, la Junta Escolar, </w:t>
      </w:r>
      <w:r w:rsidR="00210C6B" w:rsidRPr="003E426A">
        <w:rPr>
          <w:rFonts w:ascii="Arial" w:hAnsi="Arial" w:cs="Arial"/>
          <w:sz w:val="28"/>
          <w:szCs w:val="28"/>
        </w:rPr>
        <w:t xml:space="preserve">delegadas, d de curso, </w:t>
      </w:r>
      <w:r w:rsidRPr="003E426A">
        <w:rPr>
          <w:rFonts w:ascii="Arial" w:hAnsi="Arial" w:cs="Arial"/>
          <w:sz w:val="28"/>
          <w:szCs w:val="28"/>
        </w:rPr>
        <w:t>madres y padres de familia</w:t>
      </w:r>
      <w:r w:rsidR="00210C6B" w:rsidRPr="003E426A">
        <w:rPr>
          <w:rFonts w:ascii="Arial" w:hAnsi="Arial" w:cs="Arial"/>
          <w:sz w:val="28"/>
          <w:szCs w:val="28"/>
        </w:rPr>
        <w:t xml:space="preserve"> </w:t>
      </w:r>
      <w:r w:rsidR="00D94AE1" w:rsidRPr="003E426A">
        <w:rPr>
          <w:rFonts w:ascii="Arial" w:hAnsi="Arial" w:cs="Arial"/>
          <w:sz w:val="28"/>
          <w:szCs w:val="28"/>
        </w:rPr>
        <w:t>y estudiantes</w:t>
      </w:r>
      <w:r w:rsidRPr="003E426A">
        <w:rPr>
          <w:rFonts w:ascii="Arial" w:hAnsi="Arial" w:cs="Arial"/>
          <w:sz w:val="28"/>
          <w:szCs w:val="28"/>
        </w:rPr>
        <w:t xml:space="preserve">, </w:t>
      </w:r>
      <w:r w:rsidR="00210C6B" w:rsidRPr="003E426A">
        <w:rPr>
          <w:rFonts w:ascii="Arial" w:hAnsi="Arial" w:cs="Arial"/>
          <w:sz w:val="28"/>
          <w:szCs w:val="28"/>
        </w:rPr>
        <w:t xml:space="preserve">para </w:t>
      </w:r>
      <w:r w:rsidRPr="003E426A">
        <w:rPr>
          <w:rFonts w:ascii="Arial" w:hAnsi="Arial" w:cs="Arial"/>
          <w:sz w:val="28"/>
          <w:szCs w:val="28"/>
        </w:rPr>
        <w:t>fortale</w:t>
      </w:r>
      <w:r w:rsidR="00210C6B" w:rsidRPr="003E426A">
        <w:rPr>
          <w:rFonts w:ascii="Arial" w:hAnsi="Arial" w:cs="Arial"/>
          <w:sz w:val="28"/>
          <w:szCs w:val="28"/>
        </w:rPr>
        <w:t>cer</w:t>
      </w:r>
      <w:r w:rsidRPr="003E426A">
        <w:rPr>
          <w:rFonts w:ascii="Arial" w:hAnsi="Arial" w:cs="Arial"/>
          <w:sz w:val="28"/>
          <w:szCs w:val="28"/>
        </w:rPr>
        <w:t xml:space="preserve"> el compromiso y la corresponsabilidad de todos los actores educativos.</w:t>
      </w:r>
      <w:r w:rsidR="00210C6B" w:rsidRPr="003E426A">
        <w:rPr>
          <w:rFonts w:ascii="Arial" w:hAnsi="Arial" w:cs="Arial"/>
          <w:sz w:val="28"/>
          <w:szCs w:val="28"/>
        </w:rPr>
        <w:t xml:space="preserve"> </w:t>
      </w:r>
    </w:p>
    <w:p w14:paraId="18445FC8" w14:textId="77777777" w:rsidR="007F4124" w:rsidRDefault="00D94AE1" w:rsidP="007F4124">
      <w:pPr>
        <w:rPr>
          <w:rFonts w:ascii="Arial" w:hAnsi="Arial" w:cs="Arial"/>
          <w:sz w:val="28"/>
          <w:szCs w:val="28"/>
        </w:rPr>
      </w:pPr>
      <w:r w:rsidRPr="003E426A">
        <w:rPr>
          <w:rFonts w:ascii="Arial" w:hAnsi="Arial" w:cs="Arial"/>
          <w:sz w:val="28"/>
          <w:szCs w:val="28"/>
        </w:rPr>
        <w:t>También</w:t>
      </w:r>
      <w:r w:rsidR="00255069" w:rsidRPr="003E426A">
        <w:rPr>
          <w:rFonts w:ascii="Arial" w:hAnsi="Arial" w:cs="Arial"/>
          <w:sz w:val="28"/>
          <w:szCs w:val="28"/>
        </w:rPr>
        <w:t xml:space="preserve"> el Plan Operativo Anual contempla procesos de seguimiento y evaluación mediante los indicadores definidos, el cronograma de ejecución y la asignación de responsables, que permitirán verificar el cumplimiento de los objetivos, resultados y actividades </w:t>
      </w:r>
      <w:r w:rsidR="00210C6B" w:rsidRPr="003E426A">
        <w:rPr>
          <w:rFonts w:ascii="Arial" w:hAnsi="Arial" w:cs="Arial"/>
          <w:sz w:val="28"/>
          <w:szCs w:val="28"/>
        </w:rPr>
        <w:t>planificadas</w:t>
      </w:r>
      <w:r w:rsidR="00255069" w:rsidRPr="003E426A">
        <w:rPr>
          <w:rFonts w:ascii="Arial" w:hAnsi="Arial" w:cs="Arial"/>
          <w:sz w:val="28"/>
          <w:szCs w:val="28"/>
        </w:rPr>
        <w:t xml:space="preserve"> durante la gestión 2026, asegurando la toma de decisiones oportunas y la mejora continua de los procesos pedagógicos, administrativos y de convivencia en la Unidad Educativa.</w:t>
      </w:r>
    </w:p>
    <w:p w14:paraId="3BC8D089" w14:textId="77777777" w:rsidR="007F4124" w:rsidRDefault="007F4124" w:rsidP="007F4124">
      <w:pPr>
        <w:rPr>
          <w:rFonts w:ascii="Arial" w:hAnsi="Arial" w:cs="Arial"/>
          <w:sz w:val="28"/>
          <w:szCs w:val="28"/>
        </w:rPr>
      </w:pPr>
    </w:p>
    <w:p w14:paraId="7412BBF3" w14:textId="292C979B" w:rsidR="00461E07" w:rsidRPr="007F4124" w:rsidRDefault="007F4124" w:rsidP="007F4124">
      <w:pPr>
        <w:rPr>
          <w:rFonts w:ascii="Arial" w:hAnsi="Arial" w:cs="Arial"/>
          <w:b/>
        </w:rPr>
      </w:pPr>
      <w:r w:rsidRPr="007F4124">
        <w:rPr>
          <w:rFonts w:ascii="Arial" w:hAnsi="Arial" w:cs="Arial"/>
        </w:rPr>
        <w:lastRenderedPageBreak/>
        <w:t xml:space="preserve">                        </w:t>
      </w:r>
      <w:r w:rsidR="00461E07" w:rsidRPr="007F4124">
        <w:rPr>
          <w:rFonts w:ascii="Arial" w:hAnsi="Arial" w:cs="Arial"/>
          <w:b/>
          <w:bCs/>
        </w:rPr>
        <w:t>PLAN OPERATIVO ANUAL GESTIÓN 202</w:t>
      </w:r>
      <w:r w:rsidR="001F5B8F" w:rsidRPr="007F4124">
        <w:rPr>
          <w:rFonts w:ascii="Arial" w:hAnsi="Arial" w:cs="Arial"/>
          <w:b/>
          <w:bCs/>
        </w:rPr>
        <w:t>6</w:t>
      </w:r>
    </w:p>
    <w:p w14:paraId="0DC15540" w14:textId="355B0207" w:rsidR="00461E07" w:rsidRPr="007F4124" w:rsidRDefault="00C45722" w:rsidP="00461E07">
      <w:pPr>
        <w:spacing w:line="360" w:lineRule="auto"/>
        <w:contextualSpacing/>
        <w:rPr>
          <w:rFonts w:ascii="Arial" w:hAnsi="Arial" w:cs="Arial"/>
          <w:b/>
        </w:rPr>
      </w:pPr>
      <w:r w:rsidRPr="007F4124">
        <w:rPr>
          <w:rFonts w:ascii="Arial" w:hAnsi="Arial" w:cs="Arial"/>
          <w:b/>
        </w:rPr>
        <w:t>I</w:t>
      </w:r>
      <w:r w:rsidR="00461E07" w:rsidRPr="007F4124">
        <w:rPr>
          <w:rFonts w:ascii="Arial" w:hAnsi="Arial" w:cs="Arial"/>
          <w:b/>
        </w:rPr>
        <w:t>. DATOS REFERENCIALES.</w:t>
      </w:r>
    </w:p>
    <w:p w14:paraId="2B743AD1" w14:textId="3581473E" w:rsidR="000C2670" w:rsidRPr="007F4124" w:rsidRDefault="000C2670" w:rsidP="000C2670">
      <w:pPr>
        <w:tabs>
          <w:tab w:val="left" w:pos="3402"/>
          <w:tab w:val="left" w:pos="3686"/>
        </w:tabs>
        <w:contextualSpacing/>
        <w:rPr>
          <w:rFonts w:ascii="Arial" w:hAnsi="Arial" w:cs="Arial"/>
        </w:rPr>
      </w:pPr>
      <w:r w:rsidRPr="007F4124">
        <w:rPr>
          <w:rFonts w:ascii="Arial" w:hAnsi="Arial" w:cs="Arial"/>
          <w:b/>
        </w:rPr>
        <w:t>UNIDAD EDUCATIVA</w:t>
      </w:r>
      <w:r w:rsidRPr="007F4124">
        <w:rPr>
          <w:rFonts w:ascii="Arial" w:hAnsi="Arial" w:cs="Arial"/>
        </w:rPr>
        <w:t xml:space="preserve"> </w:t>
      </w:r>
      <w:r w:rsidRPr="007F4124">
        <w:rPr>
          <w:rFonts w:ascii="Arial" w:hAnsi="Arial" w:cs="Arial"/>
        </w:rPr>
        <w:tab/>
        <w:t>:</w:t>
      </w:r>
      <w:r w:rsidR="007F186A" w:rsidRPr="007F4124">
        <w:rPr>
          <w:rFonts w:ascii="Arial" w:hAnsi="Arial" w:cs="Arial"/>
        </w:rPr>
        <w:tab/>
        <w:t>“26</w:t>
      </w:r>
      <w:r w:rsidR="00055058" w:rsidRPr="007F4124">
        <w:rPr>
          <w:rFonts w:ascii="Arial" w:hAnsi="Arial" w:cs="Arial"/>
        </w:rPr>
        <w:t xml:space="preserve"> DE NOVIEMBRE</w:t>
      </w:r>
      <w:r w:rsidRPr="007F4124">
        <w:rPr>
          <w:rFonts w:ascii="Arial" w:hAnsi="Arial" w:cs="Arial"/>
        </w:rPr>
        <w:t>”</w:t>
      </w:r>
    </w:p>
    <w:p w14:paraId="09122FB6" w14:textId="1C66BB38" w:rsidR="000C2670" w:rsidRPr="007F4124" w:rsidRDefault="000C2670" w:rsidP="000C2670">
      <w:pPr>
        <w:tabs>
          <w:tab w:val="left" w:pos="3402"/>
          <w:tab w:val="left" w:pos="3686"/>
        </w:tabs>
        <w:contextualSpacing/>
        <w:rPr>
          <w:rFonts w:ascii="Arial" w:hAnsi="Arial" w:cs="Arial"/>
          <w:b/>
          <w:lang w:val="pt-BR"/>
        </w:rPr>
      </w:pPr>
      <w:r w:rsidRPr="007F4124">
        <w:rPr>
          <w:rFonts w:ascii="Arial" w:hAnsi="Arial" w:cs="Arial"/>
          <w:b/>
          <w:lang w:val="pt-BR"/>
        </w:rPr>
        <w:t>DISTRITO EDUCATIVO</w:t>
      </w:r>
      <w:r w:rsidRPr="007F4124">
        <w:rPr>
          <w:rFonts w:ascii="Arial" w:hAnsi="Arial" w:cs="Arial"/>
          <w:lang w:val="pt-BR"/>
        </w:rPr>
        <w:tab/>
        <w:t xml:space="preserve">: </w:t>
      </w:r>
      <w:r w:rsidRPr="007F4124">
        <w:rPr>
          <w:rFonts w:ascii="Arial" w:hAnsi="Arial" w:cs="Arial"/>
          <w:lang w:val="pt-BR"/>
        </w:rPr>
        <w:tab/>
        <w:t xml:space="preserve">SANTA CRUZ </w:t>
      </w:r>
      <w:r w:rsidR="00055058" w:rsidRPr="007F4124">
        <w:rPr>
          <w:rFonts w:ascii="Arial" w:hAnsi="Arial" w:cs="Arial"/>
          <w:lang w:val="pt-BR"/>
        </w:rPr>
        <w:t>1</w:t>
      </w:r>
    </w:p>
    <w:p w14:paraId="4CF02CC6" w14:textId="4E3E9D5A" w:rsidR="00461E07" w:rsidRPr="007F4124" w:rsidRDefault="00461E07" w:rsidP="00461E07">
      <w:pPr>
        <w:tabs>
          <w:tab w:val="left" w:pos="3402"/>
          <w:tab w:val="left" w:pos="3686"/>
        </w:tabs>
        <w:contextualSpacing/>
        <w:rPr>
          <w:rFonts w:ascii="Arial" w:hAnsi="Arial" w:cs="Arial"/>
          <w:b/>
          <w:lang w:val="pt-BR"/>
        </w:rPr>
      </w:pPr>
      <w:r w:rsidRPr="007F4124">
        <w:rPr>
          <w:rFonts w:ascii="Arial" w:hAnsi="Arial" w:cs="Arial"/>
          <w:b/>
          <w:lang w:val="pt-BR"/>
        </w:rPr>
        <w:t xml:space="preserve">DEPARTAMENTO </w:t>
      </w:r>
      <w:r w:rsidRPr="007F4124">
        <w:rPr>
          <w:rFonts w:ascii="Arial" w:hAnsi="Arial" w:cs="Arial"/>
          <w:lang w:val="pt-BR"/>
        </w:rPr>
        <w:tab/>
        <w:t xml:space="preserve">: </w:t>
      </w:r>
      <w:r w:rsidRPr="007F4124">
        <w:rPr>
          <w:rFonts w:ascii="Arial" w:hAnsi="Arial" w:cs="Arial"/>
          <w:lang w:val="pt-BR"/>
        </w:rPr>
        <w:tab/>
        <w:t xml:space="preserve">SANTA CRUZ </w:t>
      </w:r>
    </w:p>
    <w:p w14:paraId="330B9EB7" w14:textId="382C5EE2" w:rsidR="00461E07" w:rsidRPr="007F4124" w:rsidRDefault="00461E07" w:rsidP="00461E07">
      <w:pPr>
        <w:tabs>
          <w:tab w:val="left" w:pos="3402"/>
          <w:tab w:val="left" w:pos="3686"/>
        </w:tabs>
        <w:contextualSpacing/>
        <w:rPr>
          <w:rFonts w:ascii="Arial" w:hAnsi="Arial" w:cs="Arial"/>
        </w:rPr>
      </w:pPr>
      <w:r w:rsidRPr="007F4124">
        <w:rPr>
          <w:rFonts w:ascii="Arial" w:hAnsi="Arial" w:cs="Arial"/>
          <w:b/>
        </w:rPr>
        <w:t>NIVEL</w:t>
      </w:r>
      <w:r w:rsidRPr="007F4124">
        <w:rPr>
          <w:rFonts w:ascii="Arial" w:hAnsi="Arial" w:cs="Arial"/>
        </w:rPr>
        <w:t xml:space="preserve"> </w:t>
      </w:r>
      <w:r w:rsidRPr="007F4124">
        <w:rPr>
          <w:rFonts w:ascii="Arial" w:hAnsi="Arial" w:cs="Arial"/>
        </w:rPr>
        <w:tab/>
        <w:t xml:space="preserve">: </w:t>
      </w:r>
      <w:r w:rsidRPr="007F4124">
        <w:rPr>
          <w:rFonts w:ascii="Arial" w:hAnsi="Arial" w:cs="Arial"/>
        </w:rPr>
        <w:tab/>
      </w:r>
      <w:r w:rsidR="00055058" w:rsidRPr="007F4124">
        <w:rPr>
          <w:rFonts w:ascii="Arial" w:hAnsi="Arial" w:cs="Arial"/>
        </w:rPr>
        <w:t xml:space="preserve">INICIAL </w:t>
      </w:r>
      <w:r w:rsidR="007F186A" w:rsidRPr="007F4124">
        <w:rPr>
          <w:rFonts w:ascii="Arial" w:hAnsi="Arial" w:cs="Arial"/>
        </w:rPr>
        <w:t>Y PRIMARIA</w:t>
      </w:r>
      <w:r w:rsidRPr="007F4124">
        <w:rPr>
          <w:rFonts w:ascii="Arial" w:hAnsi="Arial" w:cs="Arial"/>
        </w:rPr>
        <w:t xml:space="preserve"> </w:t>
      </w:r>
    </w:p>
    <w:p w14:paraId="5FD4B0E3" w14:textId="77777777" w:rsidR="00461E07" w:rsidRPr="007F4124" w:rsidRDefault="00461E07" w:rsidP="00461E07">
      <w:pPr>
        <w:tabs>
          <w:tab w:val="left" w:pos="3402"/>
          <w:tab w:val="left" w:pos="3686"/>
        </w:tabs>
        <w:contextualSpacing/>
        <w:rPr>
          <w:rFonts w:ascii="Arial" w:hAnsi="Arial" w:cs="Arial"/>
          <w:b/>
        </w:rPr>
      </w:pPr>
      <w:r w:rsidRPr="007F4124">
        <w:rPr>
          <w:rFonts w:ascii="Arial" w:hAnsi="Arial" w:cs="Arial"/>
          <w:b/>
        </w:rPr>
        <w:t>TURNO</w:t>
      </w:r>
      <w:r w:rsidRPr="007F4124">
        <w:rPr>
          <w:rFonts w:ascii="Arial" w:hAnsi="Arial" w:cs="Arial"/>
        </w:rPr>
        <w:tab/>
        <w:t xml:space="preserve">: </w:t>
      </w:r>
      <w:r w:rsidRPr="007F4124">
        <w:rPr>
          <w:rFonts w:ascii="Arial" w:hAnsi="Arial" w:cs="Arial"/>
        </w:rPr>
        <w:tab/>
        <w:t>TARDE</w:t>
      </w:r>
    </w:p>
    <w:p w14:paraId="7D92EF92" w14:textId="3A8DBEDD" w:rsidR="00461E07" w:rsidRPr="007F4124" w:rsidRDefault="00461E07" w:rsidP="00461E07">
      <w:pPr>
        <w:tabs>
          <w:tab w:val="left" w:pos="3402"/>
          <w:tab w:val="left" w:pos="3686"/>
        </w:tabs>
        <w:contextualSpacing/>
        <w:rPr>
          <w:rFonts w:ascii="Arial" w:hAnsi="Arial" w:cs="Arial"/>
          <w:b/>
        </w:rPr>
      </w:pPr>
      <w:r w:rsidRPr="007F4124">
        <w:rPr>
          <w:rFonts w:ascii="Arial" w:hAnsi="Arial" w:cs="Arial"/>
          <w:b/>
        </w:rPr>
        <w:t>DIRECTOR/A</w:t>
      </w:r>
      <w:r w:rsidRPr="007F4124">
        <w:rPr>
          <w:rFonts w:ascii="Arial" w:hAnsi="Arial" w:cs="Arial"/>
        </w:rPr>
        <w:t xml:space="preserve"> </w:t>
      </w:r>
      <w:r w:rsidRPr="007F4124">
        <w:rPr>
          <w:rFonts w:ascii="Arial" w:hAnsi="Arial" w:cs="Arial"/>
        </w:rPr>
        <w:tab/>
        <w:t xml:space="preserve">: </w:t>
      </w:r>
      <w:r w:rsidRPr="007F4124">
        <w:rPr>
          <w:rFonts w:ascii="Arial" w:hAnsi="Arial" w:cs="Arial"/>
        </w:rPr>
        <w:tab/>
      </w:r>
      <w:r w:rsidR="00055058" w:rsidRPr="007F4124">
        <w:rPr>
          <w:rFonts w:ascii="Arial" w:hAnsi="Arial" w:cs="Arial"/>
        </w:rPr>
        <w:t>FANNY CINTHIA ALCON ROJAS</w:t>
      </w:r>
    </w:p>
    <w:p w14:paraId="65E30CE4" w14:textId="6A80BADB" w:rsidR="002771E6" w:rsidRPr="007F4124" w:rsidRDefault="00461E07" w:rsidP="00C45722">
      <w:pPr>
        <w:tabs>
          <w:tab w:val="left" w:pos="3402"/>
          <w:tab w:val="left" w:pos="3686"/>
        </w:tabs>
        <w:contextualSpacing/>
        <w:rPr>
          <w:rFonts w:ascii="Arial" w:hAnsi="Arial" w:cs="Arial"/>
          <w:b/>
        </w:rPr>
      </w:pPr>
      <w:r w:rsidRPr="007F4124">
        <w:rPr>
          <w:rFonts w:ascii="Arial" w:hAnsi="Arial" w:cs="Arial"/>
          <w:b/>
        </w:rPr>
        <w:t xml:space="preserve">GESTIÓN </w:t>
      </w:r>
      <w:r w:rsidRPr="007F4124">
        <w:rPr>
          <w:rFonts w:ascii="Arial" w:hAnsi="Arial" w:cs="Arial"/>
          <w:b/>
        </w:rPr>
        <w:tab/>
      </w:r>
      <w:r w:rsidRPr="007F4124">
        <w:rPr>
          <w:rFonts w:ascii="Arial" w:hAnsi="Arial" w:cs="Arial"/>
        </w:rPr>
        <w:t>:    202</w:t>
      </w:r>
      <w:r w:rsidR="000C2670" w:rsidRPr="007F4124">
        <w:rPr>
          <w:rFonts w:ascii="Arial" w:hAnsi="Arial" w:cs="Arial"/>
        </w:rPr>
        <w:t>6</w:t>
      </w:r>
    </w:p>
    <w:p w14:paraId="6FEE987A" w14:textId="52830B30" w:rsidR="00C45722" w:rsidRPr="007F4124" w:rsidRDefault="00C45722" w:rsidP="00C45722">
      <w:pPr>
        <w:tabs>
          <w:tab w:val="left" w:pos="3402"/>
          <w:tab w:val="left" w:pos="3686"/>
        </w:tabs>
        <w:contextualSpacing/>
        <w:rPr>
          <w:rFonts w:ascii="Arial" w:hAnsi="Arial" w:cs="Arial"/>
        </w:rPr>
      </w:pPr>
    </w:p>
    <w:p w14:paraId="4DC4581B" w14:textId="77777777" w:rsidR="0006273E" w:rsidRPr="007F4124" w:rsidRDefault="0006273E" w:rsidP="00C45722">
      <w:pPr>
        <w:tabs>
          <w:tab w:val="left" w:pos="3402"/>
          <w:tab w:val="left" w:pos="3686"/>
        </w:tabs>
        <w:contextualSpacing/>
        <w:rPr>
          <w:rFonts w:ascii="Arial" w:hAnsi="Arial" w:cs="Arial"/>
        </w:rPr>
      </w:pPr>
    </w:p>
    <w:p w14:paraId="1E50FC03" w14:textId="77777777" w:rsidR="0006273E" w:rsidRPr="007F4124" w:rsidRDefault="0006273E" w:rsidP="00C45722">
      <w:pPr>
        <w:tabs>
          <w:tab w:val="left" w:pos="3402"/>
          <w:tab w:val="left" w:pos="3686"/>
        </w:tabs>
        <w:contextualSpacing/>
        <w:rPr>
          <w:rFonts w:ascii="Arial" w:hAnsi="Arial" w:cs="Arial"/>
        </w:rPr>
      </w:pPr>
    </w:p>
    <w:p w14:paraId="0FC8FA26" w14:textId="77777777" w:rsidR="00055058" w:rsidRPr="007F4124" w:rsidRDefault="00055058" w:rsidP="00055058">
      <w:pPr>
        <w:spacing w:line="360" w:lineRule="auto"/>
        <w:jc w:val="center"/>
        <w:rPr>
          <w:rFonts w:ascii="Arial" w:hAnsi="Arial" w:cs="Arial"/>
          <w:b/>
          <w:bCs/>
        </w:rPr>
      </w:pPr>
      <w:r w:rsidRPr="007F4124">
        <w:rPr>
          <w:rFonts w:ascii="Arial" w:hAnsi="Arial" w:cs="Arial"/>
          <w:b/>
          <w:bCs/>
        </w:rPr>
        <w:t>MISIÓN INSTITUCIONAL</w:t>
      </w:r>
    </w:p>
    <w:p w14:paraId="2C313B8E" w14:textId="1F3DAE13" w:rsidR="00055058" w:rsidRPr="007F4124" w:rsidRDefault="00055058" w:rsidP="00055058">
      <w:pPr>
        <w:spacing w:line="360" w:lineRule="auto"/>
        <w:rPr>
          <w:rFonts w:ascii="Arial" w:hAnsi="Arial" w:cs="Arial"/>
        </w:rPr>
      </w:pPr>
      <w:r w:rsidRPr="007F4124">
        <w:rPr>
          <w:rFonts w:ascii="Arial" w:hAnsi="Arial" w:cs="Arial"/>
        </w:rPr>
        <w:t>La Unidad Educativa “</w:t>
      </w:r>
      <w:r w:rsidR="008F320B" w:rsidRPr="007F4124">
        <w:rPr>
          <w:rFonts w:ascii="Arial" w:hAnsi="Arial" w:cs="Arial"/>
        </w:rPr>
        <w:t>26 de noviembre</w:t>
      </w:r>
      <w:r w:rsidRPr="007F4124">
        <w:rPr>
          <w:rFonts w:ascii="Arial" w:hAnsi="Arial" w:cs="Arial"/>
        </w:rPr>
        <w:t>” forma a niñas, niños y adolescentes con valores y principios que promueven la convivencia pacífica y armónica, el respeto mutuo y la resolución pacífica de conflictos, brindando una educación de calidad con maestras y maestros comprometidos con el desarrollo integral y el fortalecimiento de las habilidades básicas de lectura, escritura y razonamiento lógico matemático.</w:t>
      </w:r>
    </w:p>
    <w:p w14:paraId="085A01D9" w14:textId="77777777" w:rsidR="00C45722" w:rsidRPr="007F4124" w:rsidRDefault="00C45722" w:rsidP="00C45722">
      <w:pPr>
        <w:tabs>
          <w:tab w:val="left" w:pos="3402"/>
          <w:tab w:val="left" w:pos="3686"/>
        </w:tabs>
        <w:contextualSpacing/>
        <w:rPr>
          <w:rFonts w:ascii="Arial" w:hAnsi="Arial" w:cs="Arial"/>
        </w:rPr>
      </w:pPr>
    </w:p>
    <w:p w14:paraId="6EBB499F" w14:textId="77777777" w:rsidR="00721EFF" w:rsidRPr="007F4124" w:rsidRDefault="00721EFF" w:rsidP="00721EFF">
      <w:pPr>
        <w:spacing w:line="360" w:lineRule="auto"/>
        <w:jc w:val="center"/>
        <w:rPr>
          <w:rFonts w:ascii="Arial" w:hAnsi="Arial" w:cs="Arial"/>
          <w:b/>
          <w:bCs/>
        </w:rPr>
      </w:pPr>
      <w:r w:rsidRPr="007F4124">
        <w:rPr>
          <w:rFonts w:ascii="Arial" w:hAnsi="Arial" w:cs="Arial"/>
          <w:b/>
          <w:bCs/>
        </w:rPr>
        <w:t>VISIÓN INSTITUCIONAL</w:t>
      </w:r>
    </w:p>
    <w:p w14:paraId="2E772DA7" w14:textId="6603CC1C" w:rsidR="0006273E" w:rsidRPr="007F4124" w:rsidRDefault="00721EFF" w:rsidP="006F0668">
      <w:pPr>
        <w:spacing w:line="360" w:lineRule="auto"/>
        <w:rPr>
          <w:rFonts w:ascii="Arial" w:hAnsi="Arial" w:cs="Arial"/>
        </w:rPr>
      </w:pPr>
      <w:r w:rsidRPr="007F4124">
        <w:rPr>
          <w:rFonts w:ascii="Arial" w:hAnsi="Arial" w:cs="Arial"/>
        </w:rPr>
        <w:t>La Unidad Educativa “</w:t>
      </w:r>
      <w:r w:rsidR="006F0668" w:rsidRPr="007F4124">
        <w:rPr>
          <w:rFonts w:ascii="Arial" w:hAnsi="Arial" w:cs="Arial"/>
        </w:rPr>
        <w:t xml:space="preserve">26 de </w:t>
      </w:r>
      <w:proofErr w:type="gramStart"/>
      <w:r w:rsidR="006F0668" w:rsidRPr="007F4124">
        <w:rPr>
          <w:rFonts w:ascii="Arial" w:hAnsi="Arial" w:cs="Arial"/>
        </w:rPr>
        <w:t>Noviembre</w:t>
      </w:r>
      <w:proofErr w:type="gramEnd"/>
      <w:r w:rsidRPr="007F4124">
        <w:rPr>
          <w:rFonts w:ascii="Arial" w:hAnsi="Arial" w:cs="Arial"/>
        </w:rPr>
        <w:t xml:space="preserve">” se proyecta como una institución educativa </w:t>
      </w:r>
      <w:proofErr w:type="gramStart"/>
      <w:r w:rsidR="007F186A">
        <w:rPr>
          <w:rFonts w:ascii="Arial" w:hAnsi="Arial" w:cs="Arial"/>
        </w:rPr>
        <w:t xml:space="preserve">que </w:t>
      </w:r>
      <w:r w:rsidRPr="007F4124">
        <w:rPr>
          <w:rFonts w:ascii="Arial" w:hAnsi="Arial" w:cs="Arial"/>
        </w:rPr>
        <w:t xml:space="preserve"> brinda</w:t>
      </w:r>
      <w:proofErr w:type="gramEnd"/>
      <w:r w:rsidRPr="007F4124">
        <w:rPr>
          <w:rFonts w:ascii="Arial" w:hAnsi="Arial" w:cs="Arial"/>
        </w:rPr>
        <w:t xml:space="preserve"> un servicio de calidad, con eficiencia y eficacia en su gestión, orientada a la formación integral de estudiantes críticos, reflexivos y responsables, que promueve el desarrollo de habilidades de lectura, escritura y razonamiento lógico matemático, así como una convivencia pacífica y armónica en su comunidad educativa.</w:t>
      </w:r>
    </w:p>
    <w:p w14:paraId="422154E7" w14:textId="5359651E" w:rsidR="00C45722" w:rsidRPr="007F4124" w:rsidRDefault="00756F5B" w:rsidP="00C45722">
      <w:pPr>
        <w:tabs>
          <w:tab w:val="left" w:pos="3402"/>
          <w:tab w:val="left" w:pos="3686"/>
        </w:tabs>
        <w:spacing w:before="120"/>
        <w:rPr>
          <w:rFonts w:ascii="Arial" w:hAnsi="Arial" w:cs="Arial"/>
          <w:b/>
          <w:bCs/>
          <w:lang w:val="es-AR"/>
        </w:rPr>
      </w:pPr>
      <w:r>
        <w:rPr>
          <w:rFonts w:ascii="Arial" w:hAnsi="Arial" w:cs="Arial"/>
          <w:b/>
          <w:bCs/>
          <w:lang w:val="es-AR"/>
        </w:rPr>
        <w:t>2.-</w:t>
      </w:r>
      <w:r w:rsidR="00C45722" w:rsidRPr="007F4124">
        <w:rPr>
          <w:rFonts w:ascii="Arial" w:hAnsi="Arial" w:cs="Arial"/>
          <w:b/>
          <w:bCs/>
          <w:lang w:val="es-AR"/>
        </w:rPr>
        <w:t>. DIAGNÓSTICO</w:t>
      </w:r>
    </w:p>
    <w:p w14:paraId="1B9B38E8" w14:textId="701FA4E0" w:rsidR="00E11EBF" w:rsidRPr="007F4124" w:rsidRDefault="00E11EBF" w:rsidP="007F4124">
      <w:pPr>
        <w:pStyle w:val="Subttulo"/>
        <w:jc w:val="both"/>
        <w:rPr>
          <w:rFonts w:ascii="Arial" w:eastAsia="Times New Roman" w:hAnsi="Arial" w:cs="Arial"/>
          <w:b w:val="0"/>
          <w:color w:val="auto"/>
          <w:spacing w:val="0"/>
          <w:szCs w:val="24"/>
          <w:lang w:val="es-AR"/>
        </w:rPr>
      </w:pPr>
      <w:r w:rsidRPr="007F4124">
        <w:rPr>
          <w:rFonts w:ascii="Arial" w:eastAsia="Times New Roman" w:hAnsi="Arial" w:cs="Arial"/>
          <w:b w:val="0"/>
          <w:color w:val="auto"/>
          <w:spacing w:val="0"/>
          <w:szCs w:val="24"/>
          <w:lang w:val="es-AR"/>
        </w:rPr>
        <w:t xml:space="preserve">La Unidad Educativa </w:t>
      </w:r>
      <w:r w:rsidR="00AC7E0A" w:rsidRPr="007F4124">
        <w:rPr>
          <w:rFonts w:ascii="Arial" w:eastAsia="Times New Roman" w:hAnsi="Arial" w:cs="Arial"/>
          <w:b w:val="0"/>
          <w:color w:val="auto"/>
          <w:spacing w:val="0"/>
          <w:szCs w:val="24"/>
          <w:lang w:val="es-AR"/>
        </w:rPr>
        <w:t>“</w:t>
      </w:r>
      <w:r w:rsidR="00721EFF" w:rsidRPr="007F4124">
        <w:rPr>
          <w:rFonts w:ascii="Arial" w:eastAsia="Times New Roman" w:hAnsi="Arial" w:cs="Arial"/>
          <w:b w:val="0"/>
          <w:color w:val="auto"/>
          <w:spacing w:val="0"/>
          <w:szCs w:val="24"/>
          <w:lang w:val="es-AR"/>
        </w:rPr>
        <w:t xml:space="preserve">26 </w:t>
      </w:r>
      <w:r w:rsidR="006F0668" w:rsidRPr="007F4124">
        <w:rPr>
          <w:rFonts w:ascii="Arial" w:eastAsia="Times New Roman" w:hAnsi="Arial" w:cs="Arial"/>
          <w:b w:val="0"/>
          <w:color w:val="auto"/>
          <w:spacing w:val="0"/>
          <w:szCs w:val="24"/>
          <w:lang w:val="es-AR"/>
        </w:rPr>
        <w:t xml:space="preserve">de </w:t>
      </w:r>
      <w:proofErr w:type="gramStart"/>
      <w:r w:rsidR="006F0668" w:rsidRPr="007F4124">
        <w:rPr>
          <w:rFonts w:ascii="Arial" w:eastAsia="Times New Roman" w:hAnsi="Arial" w:cs="Arial"/>
          <w:b w:val="0"/>
          <w:color w:val="auto"/>
          <w:spacing w:val="0"/>
          <w:szCs w:val="24"/>
          <w:lang w:val="es-AR"/>
        </w:rPr>
        <w:t>Noviembre</w:t>
      </w:r>
      <w:proofErr w:type="gramEnd"/>
      <w:r w:rsidR="00AC7E0A" w:rsidRPr="007F4124">
        <w:rPr>
          <w:rFonts w:ascii="Arial" w:eastAsia="Times New Roman" w:hAnsi="Arial" w:cs="Arial"/>
          <w:b w:val="0"/>
          <w:color w:val="auto"/>
          <w:spacing w:val="0"/>
          <w:szCs w:val="24"/>
          <w:lang w:val="es-AR"/>
        </w:rPr>
        <w:t>”</w:t>
      </w:r>
      <w:r w:rsidRPr="007F4124">
        <w:rPr>
          <w:rFonts w:ascii="Arial" w:eastAsia="Times New Roman" w:hAnsi="Arial" w:cs="Arial"/>
          <w:b w:val="0"/>
          <w:color w:val="auto"/>
          <w:spacing w:val="0"/>
          <w:szCs w:val="24"/>
          <w:lang w:val="es-AR"/>
        </w:rPr>
        <w:t xml:space="preserve"> depende de la Dirección Distrital de Educación Santa Cruz </w:t>
      </w:r>
      <w:r w:rsidR="006F0668" w:rsidRPr="007F4124">
        <w:rPr>
          <w:rFonts w:ascii="Arial" w:eastAsia="Times New Roman" w:hAnsi="Arial" w:cs="Arial"/>
          <w:b w:val="0"/>
          <w:color w:val="auto"/>
          <w:spacing w:val="0"/>
          <w:szCs w:val="24"/>
          <w:lang w:val="es-AR"/>
        </w:rPr>
        <w:t>I</w:t>
      </w:r>
      <w:r w:rsidRPr="007F4124">
        <w:rPr>
          <w:rFonts w:ascii="Arial" w:eastAsia="Times New Roman" w:hAnsi="Arial" w:cs="Arial"/>
          <w:b w:val="0"/>
          <w:color w:val="auto"/>
          <w:spacing w:val="0"/>
          <w:szCs w:val="24"/>
          <w:lang w:val="es-AR"/>
        </w:rPr>
        <w:t xml:space="preserve"> y brinda servicios educativos en el </w:t>
      </w:r>
      <w:r w:rsidR="007F4124" w:rsidRPr="007F4124">
        <w:rPr>
          <w:rFonts w:ascii="Arial" w:eastAsia="Times New Roman" w:hAnsi="Arial" w:cs="Arial"/>
          <w:b w:val="0"/>
          <w:color w:val="auto"/>
          <w:spacing w:val="0"/>
          <w:szCs w:val="24"/>
          <w:lang w:val="es-AR"/>
        </w:rPr>
        <w:t>Nivel Inicial</w:t>
      </w:r>
      <w:r w:rsidR="006F0668" w:rsidRPr="007F4124">
        <w:rPr>
          <w:rFonts w:ascii="Arial" w:eastAsia="Times New Roman" w:hAnsi="Arial" w:cs="Arial"/>
          <w:b w:val="0"/>
          <w:color w:val="auto"/>
          <w:spacing w:val="0"/>
          <w:szCs w:val="24"/>
          <w:lang w:val="es-AR"/>
        </w:rPr>
        <w:t xml:space="preserve"> y </w:t>
      </w:r>
      <w:r w:rsidRPr="007F4124">
        <w:rPr>
          <w:rFonts w:ascii="Arial" w:eastAsia="Times New Roman" w:hAnsi="Arial" w:cs="Arial"/>
          <w:b w:val="0"/>
          <w:color w:val="auto"/>
          <w:spacing w:val="0"/>
          <w:szCs w:val="24"/>
          <w:lang w:val="es-AR"/>
        </w:rPr>
        <w:t xml:space="preserve">Primaria, atendiendo a </w:t>
      </w:r>
      <w:r w:rsidR="007F4124" w:rsidRPr="007F4124">
        <w:rPr>
          <w:rFonts w:ascii="Arial" w:eastAsia="Times New Roman" w:hAnsi="Arial" w:cs="Arial"/>
          <w:b w:val="0"/>
          <w:color w:val="auto"/>
          <w:spacing w:val="0"/>
          <w:szCs w:val="24"/>
          <w:lang w:val="es-AR"/>
        </w:rPr>
        <w:t xml:space="preserve">estudiantes </w:t>
      </w:r>
      <w:r w:rsidR="00B547D9" w:rsidRPr="007F4124">
        <w:rPr>
          <w:rFonts w:ascii="Arial" w:eastAsia="Times New Roman" w:hAnsi="Arial" w:cs="Arial"/>
          <w:b w:val="0"/>
          <w:color w:val="auto"/>
          <w:spacing w:val="0"/>
          <w:szCs w:val="24"/>
          <w:lang w:val="es-AR"/>
        </w:rPr>
        <w:t xml:space="preserve">del </w:t>
      </w:r>
      <w:r w:rsidR="00B547D9">
        <w:rPr>
          <w:rFonts w:ascii="Arial" w:eastAsia="Times New Roman" w:hAnsi="Arial" w:cs="Arial"/>
          <w:b w:val="0"/>
          <w:color w:val="auto"/>
          <w:spacing w:val="0"/>
          <w:szCs w:val="24"/>
          <w:lang w:val="es-AR"/>
        </w:rPr>
        <w:t>Barrio</w:t>
      </w:r>
      <w:r w:rsidRPr="007F4124">
        <w:rPr>
          <w:rFonts w:ascii="Arial" w:eastAsia="Times New Roman" w:hAnsi="Arial" w:cs="Arial"/>
          <w:b w:val="0"/>
          <w:color w:val="auto"/>
          <w:spacing w:val="0"/>
          <w:szCs w:val="24"/>
          <w:lang w:val="es-AR"/>
        </w:rPr>
        <w:t xml:space="preserve"> </w:t>
      </w:r>
      <w:r w:rsidR="006F0668" w:rsidRPr="007F4124">
        <w:rPr>
          <w:rFonts w:ascii="Arial" w:eastAsia="Times New Roman" w:hAnsi="Arial" w:cs="Arial"/>
          <w:b w:val="0"/>
          <w:color w:val="auto"/>
          <w:spacing w:val="0"/>
          <w:szCs w:val="24"/>
          <w:lang w:val="es-AR"/>
        </w:rPr>
        <w:t xml:space="preserve">Nuevo Progreso y </w:t>
      </w:r>
      <w:r w:rsidR="007F186A">
        <w:rPr>
          <w:rFonts w:ascii="Arial" w:eastAsia="Times New Roman" w:hAnsi="Arial" w:cs="Arial"/>
          <w:b w:val="0"/>
          <w:color w:val="auto"/>
          <w:spacing w:val="0"/>
          <w:szCs w:val="24"/>
          <w:lang w:val="es-AR"/>
        </w:rPr>
        <w:t>b</w:t>
      </w:r>
      <w:r w:rsidR="006F0668" w:rsidRPr="007F4124">
        <w:rPr>
          <w:rFonts w:ascii="Arial" w:eastAsia="Times New Roman" w:hAnsi="Arial" w:cs="Arial"/>
          <w:b w:val="0"/>
          <w:color w:val="auto"/>
          <w:spacing w:val="0"/>
          <w:szCs w:val="24"/>
          <w:lang w:val="es-AR"/>
        </w:rPr>
        <w:t>arrios adyacentes de la zona del Cambodromo</w:t>
      </w:r>
      <w:r w:rsidRPr="007F4124">
        <w:rPr>
          <w:rFonts w:ascii="Arial" w:eastAsia="Times New Roman" w:hAnsi="Arial" w:cs="Arial"/>
          <w:b w:val="0"/>
          <w:color w:val="auto"/>
          <w:spacing w:val="0"/>
          <w:szCs w:val="24"/>
          <w:lang w:val="es-AR"/>
        </w:rPr>
        <w:t xml:space="preserve"> de</w:t>
      </w:r>
      <w:r w:rsidR="006F0668" w:rsidRPr="007F4124">
        <w:rPr>
          <w:rFonts w:ascii="Arial" w:eastAsia="Times New Roman" w:hAnsi="Arial" w:cs="Arial"/>
          <w:b w:val="0"/>
          <w:color w:val="auto"/>
          <w:spacing w:val="0"/>
          <w:szCs w:val="24"/>
          <w:lang w:val="es-AR"/>
        </w:rPr>
        <w:t xml:space="preserve"> la ciudad</w:t>
      </w:r>
      <w:r w:rsidRPr="007F4124">
        <w:rPr>
          <w:rFonts w:ascii="Arial" w:eastAsia="Times New Roman" w:hAnsi="Arial" w:cs="Arial"/>
          <w:b w:val="0"/>
          <w:color w:val="auto"/>
          <w:spacing w:val="0"/>
          <w:szCs w:val="24"/>
          <w:lang w:val="es-AR"/>
        </w:rPr>
        <w:t xml:space="preserve"> de Santa Cruz</w:t>
      </w:r>
      <w:r w:rsidR="008F320B" w:rsidRPr="007F4124">
        <w:rPr>
          <w:rFonts w:ascii="Arial" w:eastAsia="Times New Roman" w:hAnsi="Arial" w:cs="Arial"/>
          <w:b w:val="0"/>
          <w:color w:val="auto"/>
          <w:spacing w:val="0"/>
          <w:szCs w:val="24"/>
          <w:lang w:val="es-AR"/>
        </w:rPr>
        <w:t>.</w:t>
      </w:r>
    </w:p>
    <w:p w14:paraId="14C79176" w14:textId="76E0AC94" w:rsidR="00E11EBF" w:rsidRPr="007F4124" w:rsidRDefault="00E11EBF" w:rsidP="007F4124">
      <w:pPr>
        <w:pStyle w:val="Subttulo"/>
        <w:jc w:val="both"/>
        <w:rPr>
          <w:rFonts w:ascii="Arial" w:eastAsia="Times New Roman" w:hAnsi="Arial" w:cs="Arial"/>
          <w:b w:val="0"/>
          <w:color w:val="auto"/>
          <w:spacing w:val="0"/>
          <w:szCs w:val="24"/>
          <w:lang w:val="es-AR"/>
        </w:rPr>
      </w:pPr>
      <w:r w:rsidRPr="007F4124">
        <w:rPr>
          <w:rFonts w:ascii="Arial" w:eastAsia="Times New Roman" w:hAnsi="Arial" w:cs="Arial"/>
          <w:b w:val="0"/>
          <w:color w:val="auto"/>
          <w:spacing w:val="0"/>
          <w:szCs w:val="24"/>
          <w:lang w:val="es-AR"/>
        </w:rPr>
        <w:t xml:space="preserve">La </w:t>
      </w:r>
      <w:r w:rsidR="006F0668" w:rsidRPr="007F4124">
        <w:rPr>
          <w:rFonts w:ascii="Arial" w:eastAsia="Times New Roman" w:hAnsi="Arial" w:cs="Arial"/>
          <w:b w:val="0"/>
          <w:color w:val="auto"/>
          <w:spacing w:val="0"/>
          <w:szCs w:val="24"/>
          <w:lang w:val="es-AR"/>
        </w:rPr>
        <w:t>zona</w:t>
      </w:r>
      <w:r w:rsidRPr="007F4124">
        <w:rPr>
          <w:rFonts w:ascii="Arial" w:eastAsia="Times New Roman" w:hAnsi="Arial" w:cs="Arial"/>
          <w:b w:val="0"/>
          <w:color w:val="auto"/>
          <w:spacing w:val="0"/>
          <w:szCs w:val="24"/>
          <w:lang w:val="es-AR"/>
        </w:rPr>
        <w:t xml:space="preserve"> donde se encuentra la Unidad Educativa presenta características socioculturales diversas, con población proveniente tanto del área urbana como de zonas rurales, configurando una realidad educativa heterogénea. En este contexto, se identifican desafíos relacionados con el fortalecimiento de las habilidades básicas </w:t>
      </w:r>
      <w:r w:rsidRPr="007F4124">
        <w:rPr>
          <w:rFonts w:ascii="Arial" w:eastAsia="Times New Roman" w:hAnsi="Arial" w:cs="Arial"/>
          <w:b w:val="0"/>
          <w:color w:val="auto"/>
          <w:spacing w:val="0"/>
          <w:szCs w:val="24"/>
          <w:lang w:val="es-AR"/>
        </w:rPr>
        <w:lastRenderedPageBreak/>
        <w:t>de lectura, escritura</w:t>
      </w:r>
      <w:r w:rsidR="006F0668" w:rsidRPr="007F4124">
        <w:rPr>
          <w:rFonts w:ascii="Arial" w:eastAsia="Times New Roman" w:hAnsi="Arial" w:cs="Arial"/>
          <w:b w:val="0"/>
          <w:color w:val="auto"/>
          <w:spacing w:val="0"/>
          <w:szCs w:val="24"/>
          <w:lang w:val="es-AR"/>
        </w:rPr>
        <w:t>,</w:t>
      </w:r>
      <w:r w:rsidR="00727042" w:rsidRPr="007F4124">
        <w:rPr>
          <w:rFonts w:ascii="Arial" w:eastAsia="Times New Roman" w:hAnsi="Arial" w:cs="Arial"/>
          <w:b w:val="0"/>
          <w:color w:val="auto"/>
          <w:spacing w:val="0"/>
          <w:szCs w:val="24"/>
          <w:lang w:val="es-AR"/>
        </w:rPr>
        <w:t xml:space="preserve"> comprensión</w:t>
      </w:r>
      <w:r w:rsidRPr="007F4124">
        <w:rPr>
          <w:rFonts w:ascii="Arial" w:eastAsia="Times New Roman" w:hAnsi="Arial" w:cs="Arial"/>
          <w:b w:val="0"/>
          <w:color w:val="auto"/>
          <w:spacing w:val="0"/>
          <w:szCs w:val="24"/>
          <w:lang w:val="es-AR"/>
        </w:rPr>
        <w:t xml:space="preserve"> y razonamiento lógico matemático, la convivencia </w:t>
      </w:r>
      <w:proofErr w:type="spellStart"/>
      <w:r w:rsidR="006F0668" w:rsidRPr="007F4124">
        <w:rPr>
          <w:rFonts w:ascii="Arial" w:eastAsia="Times New Roman" w:hAnsi="Arial" w:cs="Arial"/>
          <w:b w:val="0"/>
          <w:color w:val="auto"/>
          <w:spacing w:val="0"/>
          <w:szCs w:val="24"/>
          <w:lang w:val="es-AR"/>
        </w:rPr>
        <w:t>pacifica</w:t>
      </w:r>
      <w:proofErr w:type="spellEnd"/>
      <w:r w:rsidR="00727042" w:rsidRPr="007F4124">
        <w:rPr>
          <w:rFonts w:ascii="Arial" w:eastAsia="Times New Roman" w:hAnsi="Arial" w:cs="Arial"/>
          <w:b w:val="0"/>
          <w:color w:val="auto"/>
          <w:spacing w:val="0"/>
          <w:szCs w:val="24"/>
          <w:lang w:val="es-AR"/>
        </w:rPr>
        <w:t xml:space="preserve"> y </w:t>
      </w:r>
      <w:r w:rsidR="007F4124" w:rsidRPr="007F4124">
        <w:rPr>
          <w:rFonts w:ascii="Arial" w:eastAsia="Times New Roman" w:hAnsi="Arial" w:cs="Arial"/>
          <w:b w:val="0"/>
          <w:color w:val="auto"/>
          <w:spacing w:val="0"/>
          <w:szCs w:val="24"/>
          <w:lang w:val="es-AR"/>
        </w:rPr>
        <w:t>armónica y</w:t>
      </w:r>
      <w:r w:rsidRPr="007F4124">
        <w:rPr>
          <w:rFonts w:ascii="Arial" w:eastAsia="Times New Roman" w:hAnsi="Arial" w:cs="Arial"/>
          <w:b w:val="0"/>
          <w:color w:val="auto"/>
          <w:spacing w:val="0"/>
          <w:szCs w:val="24"/>
          <w:lang w:val="es-AR"/>
        </w:rPr>
        <w:t xml:space="preserve"> la gestión preventiva de riesgos, aspectos que </w:t>
      </w:r>
      <w:r w:rsidR="00727042" w:rsidRPr="007F4124">
        <w:rPr>
          <w:rFonts w:ascii="Arial" w:eastAsia="Times New Roman" w:hAnsi="Arial" w:cs="Arial"/>
          <w:b w:val="0"/>
          <w:color w:val="auto"/>
          <w:spacing w:val="0"/>
          <w:szCs w:val="24"/>
          <w:lang w:val="es-AR"/>
        </w:rPr>
        <w:t xml:space="preserve">son valiosos </w:t>
      </w:r>
      <w:r w:rsidRPr="007F4124">
        <w:rPr>
          <w:rFonts w:ascii="Arial" w:eastAsia="Times New Roman" w:hAnsi="Arial" w:cs="Arial"/>
          <w:b w:val="0"/>
          <w:color w:val="auto"/>
          <w:spacing w:val="0"/>
          <w:szCs w:val="24"/>
          <w:lang w:val="es-AR"/>
        </w:rPr>
        <w:t>en el bienestar y el desarrollo integral de la comunidad educativa.</w:t>
      </w:r>
    </w:p>
    <w:p w14:paraId="4EEEA34F" w14:textId="20BBE017" w:rsidR="00E11EBF" w:rsidRPr="007F4124" w:rsidRDefault="00E11EBF" w:rsidP="007F4124">
      <w:pPr>
        <w:pStyle w:val="Subttulo"/>
        <w:jc w:val="both"/>
        <w:rPr>
          <w:rFonts w:ascii="Arial" w:eastAsia="Times New Roman" w:hAnsi="Arial" w:cs="Arial"/>
          <w:b w:val="0"/>
          <w:color w:val="auto"/>
          <w:spacing w:val="0"/>
          <w:szCs w:val="24"/>
          <w:lang w:val="es-AR"/>
        </w:rPr>
      </w:pPr>
      <w:r w:rsidRPr="007F4124">
        <w:rPr>
          <w:rFonts w:ascii="Arial" w:eastAsia="Times New Roman" w:hAnsi="Arial" w:cs="Arial"/>
          <w:b w:val="0"/>
          <w:color w:val="auto"/>
          <w:spacing w:val="0"/>
          <w:szCs w:val="24"/>
          <w:lang w:val="es-AR"/>
        </w:rPr>
        <w:t xml:space="preserve">En el ámbito lingüístico, en la </w:t>
      </w:r>
      <w:r w:rsidR="008F320B" w:rsidRPr="007F4124">
        <w:rPr>
          <w:rFonts w:ascii="Arial" w:eastAsia="Times New Roman" w:hAnsi="Arial" w:cs="Arial"/>
          <w:b w:val="0"/>
          <w:color w:val="auto"/>
          <w:spacing w:val="0"/>
          <w:szCs w:val="24"/>
          <w:lang w:val="es-AR"/>
        </w:rPr>
        <w:t>C</w:t>
      </w:r>
      <w:r w:rsidRPr="007F4124">
        <w:rPr>
          <w:rFonts w:ascii="Arial" w:eastAsia="Times New Roman" w:hAnsi="Arial" w:cs="Arial"/>
          <w:b w:val="0"/>
          <w:color w:val="auto"/>
          <w:spacing w:val="0"/>
          <w:szCs w:val="24"/>
          <w:lang w:val="es-AR"/>
        </w:rPr>
        <w:t>o</w:t>
      </w:r>
      <w:r w:rsidR="008F320B" w:rsidRPr="007F4124">
        <w:rPr>
          <w:rFonts w:ascii="Arial" w:eastAsia="Times New Roman" w:hAnsi="Arial" w:cs="Arial"/>
          <w:b w:val="0"/>
          <w:color w:val="auto"/>
          <w:spacing w:val="0"/>
          <w:szCs w:val="24"/>
          <w:lang w:val="es-AR"/>
        </w:rPr>
        <w:t xml:space="preserve">munidad </w:t>
      </w:r>
      <w:r w:rsidR="007F4124" w:rsidRPr="007F4124">
        <w:rPr>
          <w:rFonts w:ascii="Arial" w:eastAsia="Times New Roman" w:hAnsi="Arial" w:cs="Arial"/>
          <w:b w:val="0"/>
          <w:color w:val="auto"/>
          <w:spacing w:val="0"/>
          <w:szCs w:val="24"/>
          <w:lang w:val="es-AR"/>
        </w:rPr>
        <w:t>Educativa se</w:t>
      </w:r>
      <w:r w:rsidRPr="007F4124">
        <w:rPr>
          <w:rFonts w:ascii="Arial" w:eastAsia="Times New Roman" w:hAnsi="Arial" w:cs="Arial"/>
          <w:b w:val="0"/>
          <w:color w:val="auto"/>
          <w:spacing w:val="0"/>
          <w:szCs w:val="24"/>
          <w:lang w:val="es-AR"/>
        </w:rPr>
        <w:t xml:space="preserve"> emplea</w:t>
      </w:r>
      <w:r w:rsidR="008F320B" w:rsidRPr="007F4124">
        <w:rPr>
          <w:rFonts w:ascii="Arial" w:eastAsia="Times New Roman" w:hAnsi="Arial" w:cs="Arial"/>
          <w:b w:val="0"/>
          <w:color w:val="auto"/>
          <w:spacing w:val="0"/>
          <w:szCs w:val="24"/>
          <w:lang w:val="es-AR"/>
        </w:rPr>
        <w:t xml:space="preserve"> con</w:t>
      </w:r>
      <w:r w:rsidRPr="007F4124">
        <w:rPr>
          <w:rFonts w:ascii="Arial" w:eastAsia="Times New Roman" w:hAnsi="Arial" w:cs="Arial"/>
          <w:b w:val="0"/>
          <w:color w:val="auto"/>
          <w:spacing w:val="0"/>
          <w:szCs w:val="24"/>
          <w:lang w:val="es-AR"/>
        </w:rPr>
        <w:t xml:space="preserve"> predomin</w:t>
      </w:r>
      <w:r w:rsidR="008F320B" w:rsidRPr="007F4124">
        <w:rPr>
          <w:rFonts w:ascii="Arial" w:eastAsia="Times New Roman" w:hAnsi="Arial" w:cs="Arial"/>
          <w:b w:val="0"/>
          <w:color w:val="auto"/>
          <w:spacing w:val="0"/>
          <w:szCs w:val="24"/>
          <w:lang w:val="es-AR"/>
        </w:rPr>
        <w:t>io</w:t>
      </w:r>
      <w:r w:rsidRPr="007F4124">
        <w:rPr>
          <w:rFonts w:ascii="Arial" w:eastAsia="Times New Roman" w:hAnsi="Arial" w:cs="Arial"/>
          <w:b w:val="0"/>
          <w:color w:val="auto"/>
          <w:spacing w:val="0"/>
          <w:szCs w:val="24"/>
          <w:lang w:val="es-AR"/>
        </w:rPr>
        <w:t xml:space="preserve"> el idioma castellano como </w:t>
      </w:r>
      <w:r w:rsidR="008F320B" w:rsidRPr="007F4124">
        <w:rPr>
          <w:rFonts w:ascii="Arial" w:eastAsia="Times New Roman" w:hAnsi="Arial" w:cs="Arial"/>
          <w:b w:val="0"/>
          <w:color w:val="auto"/>
          <w:spacing w:val="0"/>
          <w:szCs w:val="24"/>
          <w:lang w:val="es-AR"/>
        </w:rPr>
        <w:t>idioma</w:t>
      </w:r>
      <w:r w:rsidRPr="007F4124">
        <w:rPr>
          <w:rFonts w:ascii="Arial" w:eastAsia="Times New Roman" w:hAnsi="Arial" w:cs="Arial"/>
          <w:b w:val="0"/>
          <w:color w:val="auto"/>
          <w:spacing w:val="0"/>
          <w:szCs w:val="24"/>
          <w:lang w:val="es-AR"/>
        </w:rPr>
        <w:t xml:space="preserve"> matern</w:t>
      </w:r>
      <w:r w:rsidR="008F320B" w:rsidRPr="007F4124">
        <w:rPr>
          <w:rFonts w:ascii="Arial" w:eastAsia="Times New Roman" w:hAnsi="Arial" w:cs="Arial"/>
          <w:b w:val="0"/>
          <w:color w:val="auto"/>
          <w:spacing w:val="0"/>
          <w:szCs w:val="24"/>
          <w:lang w:val="es-AR"/>
        </w:rPr>
        <w:t>o</w:t>
      </w:r>
      <w:r w:rsidRPr="007F4124">
        <w:rPr>
          <w:rFonts w:ascii="Arial" w:eastAsia="Times New Roman" w:hAnsi="Arial" w:cs="Arial"/>
          <w:b w:val="0"/>
          <w:color w:val="auto"/>
          <w:spacing w:val="0"/>
          <w:szCs w:val="24"/>
          <w:lang w:val="es-AR"/>
        </w:rPr>
        <w:t xml:space="preserve">, coexistiendo con el uso de lenguas originarias como el </w:t>
      </w:r>
      <w:r w:rsidR="007F4124" w:rsidRPr="007F4124">
        <w:rPr>
          <w:rFonts w:ascii="Arial" w:eastAsia="Times New Roman" w:hAnsi="Arial" w:cs="Arial"/>
          <w:b w:val="0"/>
          <w:color w:val="auto"/>
          <w:spacing w:val="0"/>
          <w:szCs w:val="24"/>
          <w:lang w:val="es-AR"/>
        </w:rPr>
        <w:t>guaraní en</w:t>
      </w:r>
      <w:r w:rsidR="008F320B" w:rsidRPr="007F4124">
        <w:rPr>
          <w:rFonts w:ascii="Arial" w:eastAsia="Times New Roman" w:hAnsi="Arial" w:cs="Arial"/>
          <w:b w:val="0"/>
          <w:color w:val="auto"/>
          <w:spacing w:val="0"/>
          <w:szCs w:val="24"/>
          <w:lang w:val="es-AR"/>
        </w:rPr>
        <w:t xml:space="preserve"> poca </w:t>
      </w:r>
      <w:r w:rsidR="007F4124" w:rsidRPr="007F4124">
        <w:rPr>
          <w:rFonts w:ascii="Arial" w:eastAsia="Times New Roman" w:hAnsi="Arial" w:cs="Arial"/>
          <w:b w:val="0"/>
          <w:color w:val="auto"/>
          <w:spacing w:val="0"/>
          <w:szCs w:val="24"/>
          <w:lang w:val="es-AR"/>
        </w:rPr>
        <w:t>escala y</w:t>
      </w:r>
      <w:r w:rsidRPr="007F4124">
        <w:rPr>
          <w:rFonts w:ascii="Arial" w:eastAsia="Times New Roman" w:hAnsi="Arial" w:cs="Arial"/>
          <w:b w:val="0"/>
          <w:color w:val="auto"/>
          <w:spacing w:val="0"/>
          <w:szCs w:val="24"/>
          <w:lang w:val="es-AR"/>
        </w:rPr>
        <w:t xml:space="preserve"> el quechua, lo que fortalece el carácter intercultural del proceso educativo.</w:t>
      </w:r>
    </w:p>
    <w:p w14:paraId="6558437D" w14:textId="0D7806BB" w:rsidR="00E11EBF" w:rsidRPr="007F4124" w:rsidRDefault="008F320B" w:rsidP="007F4124">
      <w:pPr>
        <w:pStyle w:val="Subttulo"/>
        <w:jc w:val="both"/>
        <w:rPr>
          <w:rFonts w:ascii="Arial" w:eastAsia="Times New Roman" w:hAnsi="Arial" w:cs="Arial"/>
          <w:b w:val="0"/>
          <w:color w:val="auto"/>
          <w:spacing w:val="0"/>
          <w:szCs w:val="24"/>
          <w:lang w:val="es-AR"/>
        </w:rPr>
      </w:pPr>
      <w:r w:rsidRPr="007F4124">
        <w:rPr>
          <w:rFonts w:ascii="Arial" w:eastAsia="Times New Roman" w:hAnsi="Arial" w:cs="Arial"/>
          <w:b w:val="0"/>
          <w:color w:val="auto"/>
          <w:spacing w:val="0"/>
          <w:szCs w:val="24"/>
          <w:lang w:val="es-AR"/>
        </w:rPr>
        <w:t xml:space="preserve">En lo que </w:t>
      </w:r>
      <w:r w:rsidR="00E11EBF" w:rsidRPr="007F4124">
        <w:rPr>
          <w:rFonts w:ascii="Arial" w:eastAsia="Times New Roman" w:hAnsi="Arial" w:cs="Arial"/>
          <w:b w:val="0"/>
          <w:color w:val="auto"/>
          <w:spacing w:val="0"/>
          <w:szCs w:val="24"/>
          <w:lang w:val="es-AR"/>
        </w:rPr>
        <w:t>Respect</w:t>
      </w:r>
      <w:r w:rsidRPr="007F4124">
        <w:rPr>
          <w:rFonts w:ascii="Arial" w:eastAsia="Times New Roman" w:hAnsi="Arial" w:cs="Arial"/>
          <w:b w:val="0"/>
          <w:color w:val="auto"/>
          <w:spacing w:val="0"/>
          <w:szCs w:val="24"/>
          <w:lang w:val="es-AR"/>
        </w:rPr>
        <w:t xml:space="preserve">a </w:t>
      </w:r>
      <w:r w:rsidR="00E11EBF" w:rsidRPr="007F4124">
        <w:rPr>
          <w:rFonts w:ascii="Arial" w:eastAsia="Times New Roman" w:hAnsi="Arial" w:cs="Arial"/>
          <w:b w:val="0"/>
          <w:color w:val="auto"/>
          <w:spacing w:val="0"/>
          <w:szCs w:val="24"/>
          <w:lang w:val="es-AR"/>
        </w:rPr>
        <w:t xml:space="preserve"> a</w:t>
      </w:r>
      <w:r w:rsidR="00255C26" w:rsidRPr="007F4124">
        <w:rPr>
          <w:rFonts w:ascii="Arial" w:eastAsia="Times New Roman" w:hAnsi="Arial" w:cs="Arial"/>
          <w:b w:val="0"/>
          <w:color w:val="auto"/>
          <w:spacing w:val="0"/>
          <w:szCs w:val="24"/>
          <w:lang w:val="es-AR"/>
        </w:rPr>
        <w:t>l aspecto</w:t>
      </w:r>
      <w:r w:rsidR="00E11EBF" w:rsidRPr="007F4124">
        <w:rPr>
          <w:rFonts w:ascii="Arial" w:eastAsia="Times New Roman" w:hAnsi="Arial" w:cs="Arial"/>
          <w:b w:val="0"/>
          <w:color w:val="auto"/>
          <w:spacing w:val="0"/>
          <w:szCs w:val="24"/>
          <w:lang w:val="es-AR"/>
        </w:rPr>
        <w:t xml:space="preserve"> de</w:t>
      </w:r>
      <w:r w:rsidR="00255C26" w:rsidRPr="007F4124">
        <w:rPr>
          <w:rFonts w:ascii="Arial" w:eastAsia="Times New Roman" w:hAnsi="Arial" w:cs="Arial"/>
          <w:b w:val="0"/>
          <w:color w:val="auto"/>
          <w:spacing w:val="0"/>
          <w:szCs w:val="24"/>
          <w:lang w:val="es-AR"/>
        </w:rPr>
        <w:t xml:space="preserve"> la</w:t>
      </w:r>
      <w:r w:rsidR="00E11EBF" w:rsidRPr="007F4124">
        <w:rPr>
          <w:rFonts w:ascii="Arial" w:eastAsia="Times New Roman" w:hAnsi="Arial" w:cs="Arial"/>
          <w:b w:val="0"/>
          <w:color w:val="auto"/>
          <w:spacing w:val="0"/>
          <w:szCs w:val="24"/>
          <w:lang w:val="es-AR"/>
        </w:rPr>
        <w:t xml:space="preserve"> salud y servicios, se evidencian factores de riesgo asociados a enfermedades transmitidas por vectores y enfermedades infectocontagiosas prevenibles por vacunación, así como la presencia de riesgos naturales propios de la región, los cuales pueden afectar la asistencia regular, la seguridad y el desarrollo integral de las y los estudiantes, haciendo necesaria la implementación de acciones de prevención, reducción de riesgos y preparación para la atención de posibles emergencias en la comunidad educativa.</w:t>
      </w:r>
    </w:p>
    <w:p w14:paraId="5BB0DA17" w14:textId="4A6F1075" w:rsidR="00E11EBF" w:rsidRPr="007F4124" w:rsidRDefault="00255C26" w:rsidP="007F4124">
      <w:pPr>
        <w:pStyle w:val="Subttulo"/>
        <w:jc w:val="both"/>
        <w:rPr>
          <w:rFonts w:ascii="Arial" w:eastAsia="Times New Roman" w:hAnsi="Arial" w:cs="Arial"/>
          <w:b w:val="0"/>
          <w:color w:val="auto"/>
          <w:spacing w:val="0"/>
          <w:szCs w:val="24"/>
          <w:lang w:val="es-AR"/>
        </w:rPr>
      </w:pPr>
      <w:r w:rsidRPr="007F4124">
        <w:rPr>
          <w:rFonts w:ascii="Arial" w:eastAsia="Times New Roman" w:hAnsi="Arial" w:cs="Arial"/>
          <w:b w:val="0"/>
          <w:color w:val="auto"/>
          <w:spacing w:val="0"/>
          <w:szCs w:val="24"/>
          <w:lang w:val="es-AR"/>
        </w:rPr>
        <w:t>La</w:t>
      </w:r>
      <w:r w:rsidR="00E11EBF" w:rsidRPr="007F4124">
        <w:rPr>
          <w:rFonts w:ascii="Arial" w:eastAsia="Times New Roman" w:hAnsi="Arial" w:cs="Arial"/>
          <w:b w:val="0"/>
          <w:color w:val="auto"/>
          <w:spacing w:val="0"/>
          <w:szCs w:val="24"/>
          <w:lang w:val="es-AR"/>
        </w:rPr>
        <w:t xml:space="preserve"> Unidad Educativa cuenta con una población estudiantil de </w:t>
      </w:r>
      <w:r w:rsidRPr="007F4124">
        <w:rPr>
          <w:rFonts w:ascii="Arial" w:eastAsia="Times New Roman" w:hAnsi="Arial" w:cs="Arial"/>
          <w:b w:val="0"/>
          <w:color w:val="auto"/>
          <w:spacing w:val="0"/>
          <w:szCs w:val="24"/>
          <w:lang w:val="es-AR"/>
        </w:rPr>
        <w:t>254</w:t>
      </w:r>
      <w:r w:rsidR="00E11EBF" w:rsidRPr="007F4124">
        <w:rPr>
          <w:rFonts w:ascii="Arial" w:eastAsia="Times New Roman" w:hAnsi="Arial" w:cs="Arial"/>
          <w:b w:val="0"/>
          <w:color w:val="auto"/>
          <w:spacing w:val="0"/>
          <w:szCs w:val="24"/>
          <w:lang w:val="es-AR"/>
        </w:rPr>
        <w:t xml:space="preserve"> estudiantes, </w:t>
      </w:r>
      <w:r w:rsidRPr="007F4124">
        <w:rPr>
          <w:rFonts w:ascii="Arial" w:eastAsia="Times New Roman" w:hAnsi="Arial" w:cs="Arial"/>
          <w:b w:val="0"/>
          <w:color w:val="auto"/>
          <w:spacing w:val="0"/>
          <w:szCs w:val="24"/>
          <w:lang w:val="es-AR"/>
        </w:rPr>
        <w:t xml:space="preserve">lo cual </w:t>
      </w:r>
      <w:r w:rsidR="00894B7A" w:rsidRPr="007F4124">
        <w:rPr>
          <w:rFonts w:ascii="Arial" w:eastAsia="Times New Roman" w:hAnsi="Arial" w:cs="Arial"/>
          <w:b w:val="0"/>
          <w:color w:val="auto"/>
          <w:spacing w:val="0"/>
          <w:szCs w:val="24"/>
          <w:lang w:val="es-AR"/>
        </w:rPr>
        <w:t>es fundamental</w:t>
      </w:r>
      <w:r w:rsidR="00E11EBF" w:rsidRPr="007F4124">
        <w:rPr>
          <w:rFonts w:ascii="Arial" w:eastAsia="Times New Roman" w:hAnsi="Arial" w:cs="Arial"/>
          <w:b w:val="0"/>
          <w:color w:val="auto"/>
          <w:spacing w:val="0"/>
          <w:szCs w:val="24"/>
          <w:lang w:val="es-AR"/>
        </w:rPr>
        <w:t xml:space="preserve"> para la planificación de las accion</w:t>
      </w:r>
      <w:r w:rsidRPr="007F4124">
        <w:rPr>
          <w:rFonts w:ascii="Arial" w:eastAsia="Times New Roman" w:hAnsi="Arial" w:cs="Arial"/>
          <w:b w:val="0"/>
          <w:color w:val="auto"/>
          <w:spacing w:val="0"/>
          <w:szCs w:val="24"/>
          <w:lang w:val="es-AR"/>
        </w:rPr>
        <w:t>es</w:t>
      </w:r>
      <w:r w:rsidR="00E11EBF" w:rsidRPr="007F4124">
        <w:rPr>
          <w:rFonts w:ascii="Arial" w:eastAsia="Times New Roman" w:hAnsi="Arial" w:cs="Arial"/>
          <w:b w:val="0"/>
          <w:color w:val="auto"/>
          <w:spacing w:val="0"/>
          <w:szCs w:val="24"/>
          <w:lang w:val="es-AR"/>
        </w:rPr>
        <w:t xml:space="preserve"> previstas en el Plan Operativo Anual 2026, orientadas al desarrollo institucional, la convivencia pacífica y armónica y la gestión preventiva de riesgos, </w:t>
      </w:r>
      <w:r w:rsidRPr="007F4124">
        <w:rPr>
          <w:rFonts w:ascii="Arial" w:eastAsia="Times New Roman" w:hAnsi="Arial" w:cs="Arial"/>
          <w:b w:val="0"/>
          <w:color w:val="auto"/>
          <w:spacing w:val="0"/>
          <w:szCs w:val="24"/>
          <w:lang w:val="es-AR"/>
        </w:rPr>
        <w:t xml:space="preserve">de acuerdo a las </w:t>
      </w:r>
      <w:r w:rsidR="00E11EBF" w:rsidRPr="007F4124">
        <w:rPr>
          <w:rFonts w:ascii="Arial" w:eastAsia="Times New Roman" w:hAnsi="Arial" w:cs="Arial"/>
          <w:b w:val="0"/>
          <w:color w:val="auto"/>
          <w:spacing w:val="0"/>
          <w:szCs w:val="24"/>
          <w:lang w:val="es-AR"/>
        </w:rPr>
        <w:t xml:space="preserve">características y necesidades de la </w:t>
      </w:r>
      <w:r w:rsidRPr="007F4124">
        <w:rPr>
          <w:rFonts w:ascii="Arial" w:eastAsia="Times New Roman" w:hAnsi="Arial" w:cs="Arial"/>
          <w:b w:val="0"/>
          <w:color w:val="auto"/>
          <w:spacing w:val="0"/>
          <w:szCs w:val="24"/>
          <w:lang w:val="es-AR"/>
        </w:rPr>
        <w:t>C</w:t>
      </w:r>
      <w:r w:rsidR="00E11EBF" w:rsidRPr="007F4124">
        <w:rPr>
          <w:rFonts w:ascii="Arial" w:eastAsia="Times New Roman" w:hAnsi="Arial" w:cs="Arial"/>
          <w:b w:val="0"/>
          <w:color w:val="auto"/>
          <w:spacing w:val="0"/>
          <w:szCs w:val="24"/>
          <w:lang w:val="es-AR"/>
        </w:rPr>
        <w:t xml:space="preserve">omunidad </w:t>
      </w:r>
      <w:r w:rsidRPr="007F4124">
        <w:rPr>
          <w:rFonts w:ascii="Arial" w:eastAsia="Times New Roman" w:hAnsi="Arial" w:cs="Arial"/>
          <w:b w:val="0"/>
          <w:color w:val="auto"/>
          <w:spacing w:val="0"/>
          <w:szCs w:val="24"/>
          <w:lang w:val="es-AR"/>
        </w:rPr>
        <w:t>E</w:t>
      </w:r>
      <w:r w:rsidR="00E11EBF" w:rsidRPr="007F4124">
        <w:rPr>
          <w:rFonts w:ascii="Arial" w:eastAsia="Times New Roman" w:hAnsi="Arial" w:cs="Arial"/>
          <w:b w:val="0"/>
          <w:color w:val="auto"/>
          <w:spacing w:val="0"/>
          <w:szCs w:val="24"/>
          <w:lang w:val="es-AR"/>
        </w:rPr>
        <w:t>ducativa.</w:t>
      </w:r>
    </w:p>
    <w:p w14:paraId="5697600B" w14:textId="56E2F3D3" w:rsidR="00DB4684" w:rsidRPr="007F4124" w:rsidRDefault="00DB4684" w:rsidP="007F4124">
      <w:pPr>
        <w:pStyle w:val="Subttulo"/>
        <w:jc w:val="both"/>
        <w:rPr>
          <w:rFonts w:ascii="Arial" w:hAnsi="Arial" w:cs="Arial"/>
          <w:szCs w:val="24"/>
          <w:lang w:val="es-AR"/>
        </w:rPr>
      </w:pPr>
      <w:r w:rsidRPr="007F4124">
        <w:rPr>
          <w:rFonts w:ascii="Arial" w:hAnsi="Arial" w:cs="Arial"/>
          <w:szCs w:val="24"/>
          <w:lang w:val="es-AR"/>
        </w:rPr>
        <w:t>2.</w:t>
      </w:r>
      <w:r w:rsidR="00BD14EA" w:rsidRPr="007F4124">
        <w:rPr>
          <w:rFonts w:ascii="Arial" w:hAnsi="Arial" w:cs="Arial"/>
          <w:szCs w:val="24"/>
          <w:lang w:val="es-AR"/>
        </w:rPr>
        <w:t>1</w:t>
      </w:r>
      <w:r w:rsidRPr="007F4124">
        <w:rPr>
          <w:rFonts w:ascii="Arial" w:hAnsi="Arial" w:cs="Arial"/>
          <w:szCs w:val="24"/>
          <w:lang w:val="es-AR"/>
        </w:rPr>
        <w:t xml:space="preserve"> Análisis de problemas</w:t>
      </w:r>
    </w:p>
    <w:p w14:paraId="750549A7" w14:textId="6355CDCB" w:rsidR="00E11EBF" w:rsidRPr="007F4124" w:rsidRDefault="00255C26" w:rsidP="007F4124">
      <w:pPr>
        <w:rPr>
          <w:rFonts w:ascii="Arial" w:hAnsi="Arial" w:cs="Arial"/>
          <w:lang w:val="es-AR"/>
        </w:rPr>
      </w:pPr>
      <w:r w:rsidRPr="007F4124">
        <w:rPr>
          <w:rFonts w:ascii="Arial" w:hAnsi="Arial" w:cs="Arial"/>
          <w:lang w:val="es-AR"/>
        </w:rPr>
        <w:t>De acuerdo al</w:t>
      </w:r>
      <w:r w:rsidR="00E11EBF" w:rsidRPr="007F4124">
        <w:rPr>
          <w:rFonts w:ascii="Arial" w:hAnsi="Arial" w:cs="Arial"/>
          <w:lang w:val="es-AR"/>
        </w:rPr>
        <w:t xml:space="preserve"> diagnóstico institucional participativo y de análisis de la realidad educativa de la Unidad Educativa </w:t>
      </w:r>
      <w:r w:rsidR="00AC7E0A" w:rsidRPr="007F4124">
        <w:rPr>
          <w:rFonts w:ascii="Arial" w:hAnsi="Arial" w:cs="Arial"/>
          <w:lang w:val="es-AR"/>
        </w:rPr>
        <w:t>“</w:t>
      </w:r>
      <w:r w:rsidRPr="007F4124">
        <w:rPr>
          <w:rFonts w:ascii="Arial" w:hAnsi="Arial" w:cs="Arial"/>
          <w:lang w:val="es-AR"/>
        </w:rPr>
        <w:t>26 de Noviembre</w:t>
      </w:r>
      <w:r w:rsidR="00AC7E0A" w:rsidRPr="007F4124">
        <w:rPr>
          <w:rFonts w:ascii="Arial" w:hAnsi="Arial" w:cs="Arial"/>
          <w:lang w:val="es-AR"/>
        </w:rPr>
        <w:t>”</w:t>
      </w:r>
      <w:r w:rsidR="00E11EBF" w:rsidRPr="007F4124">
        <w:rPr>
          <w:rFonts w:ascii="Arial" w:hAnsi="Arial" w:cs="Arial"/>
          <w:lang w:val="es-AR"/>
        </w:rPr>
        <w:t xml:space="preserve">, se identificó como problema central la formación integral insuficiente de las y los estudiantes, evidenciada en dificultades en el desarrollo de las habilidades básicas de lectura, escritura y razonamiento lógico matemático, la convivencia pacífica y armónica y la gestión preventiva de riesgos, </w:t>
      </w:r>
      <w:r w:rsidR="00894B7A" w:rsidRPr="007F4124">
        <w:rPr>
          <w:rFonts w:ascii="Arial" w:hAnsi="Arial" w:cs="Arial"/>
          <w:lang w:val="es-AR"/>
        </w:rPr>
        <w:t xml:space="preserve">elementos </w:t>
      </w:r>
      <w:r w:rsidR="00E11EBF" w:rsidRPr="007F4124">
        <w:rPr>
          <w:rFonts w:ascii="Arial" w:hAnsi="Arial" w:cs="Arial"/>
          <w:lang w:val="es-AR"/>
        </w:rPr>
        <w:t xml:space="preserve"> fundamentales para garantizar una educación de calidad y el bienestar de la comunidad educativa.</w:t>
      </w:r>
    </w:p>
    <w:p w14:paraId="57982DAD" w14:textId="4CA564B2" w:rsidR="00E11EBF" w:rsidRPr="007F4124" w:rsidRDefault="00E11EBF" w:rsidP="007F4124">
      <w:pPr>
        <w:rPr>
          <w:rFonts w:ascii="Arial" w:hAnsi="Arial" w:cs="Arial"/>
          <w:lang w:val="es-AR"/>
        </w:rPr>
      </w:pPr>
      <w:r w:rsidRPr="007F4124">
        <w:rPr>
          <w:rFonts w:ascii="Arial" w:hAnsi="Arial" w:cs="Arial"/>
          <w:lang w:val="es-AR"/>
        </w:rPr>
        <w:t>El análisis de problemas</w:t>
      </w:r>
      <w:r w:rsidR="00894B7A" w:rsidRPr="007F4124">
        <w:rPr>
          <w:rFonts w:ascii="Arial" w:hAnsi="Arial" w:cs="Arial"/>
          <w:lang w:val="es-AR"/>
        </w:rPr>
        <w:t xml:space="preserve"> nos</w:t>
      </w:r>
      <w:r w:rsidRPr="007F4124">
        <w:rPr>
          <w:rFonts w:ascii="Arial" w:hAnsi="Arial" w:cs="Arial"/>
          <w:lang w:val="es-AR"/>
        </w:rPr>
        <w:t xml:space="preserve"> permitió identificar que esta situación responde a diversas causas interrelacionadas, las cuales se organizan en tres ámbitos principales: desarrollo institucional, convivencia pacífica y armónica y gestión de riesgos, que inciden de manera directa en el proceso educativo, el clima institucional y la seguridad de la </w:t>
      </w:r>
      <w:r w:rsidR="00894B7A" w:rsidRPr="007F4124">
        <w:rPr>
          <w:rFonts w:ascii="Arial" w:hAnsi="Arial" w:cs="Arial"/>
          <w:lang w:val="es-AR"/>
        </w:rPr>
        <w:t>C</w:t>
      </w:r>
      <w:r w:rsidRPr="007F4124">
        <w:rPr>
          <w:rFonts w:ascii="Arial" w:hAnsi="Arial" w:cs="Arial"/>
          <w:lang w:val="es-AR"/>
        </w:rPr>
        <w:t xml:space="preserve">omunidad </w:t>
      </w:r>
      <w:r w:rsidR="00894B7A" w:rsidRPr="007F4124">
        <w:rPr>
          <w:rFonts w:ascii="Arial" w:hAnsi="Arial" w:cs="Arial"/>
          <w:lang w:val="es-AR"/>
        </w:rPr>
        <w:t>E</w:t>
      </w:r>
      <w:r w:rsidRPr="007F4124">
        <w:rPr>
          <w:rFonts w:ascii="Arial" w:hAnsi="Arial" w:cs="Arial"/>
          <w:lang w:val="es-AR"/>
        </w:rPr>
        <w:t>ducativa.</w:t>
      </w:r>
    </w:p>
    <w:p w14:paraId="6FFBAA93" w14:textId="33198A3D" w:rsidR="00E11EBF" w:rsidRPr="007F4124" w:rsidRDefault="00E11EBF" w:rsidP="007F4124">
      <w:pPr>
        <w:rPr>
          <w:rFonts w:ascii="Arial" w:hAnsi="Arial" w:cs="Arial"/>
          <w:lang w:val="es-AR"/>
        </w:rPr>
      </w:pPr>
      <w:r w:rsidRPr="007F4124">
        <w:rPr>
          <w:rFonts w:ascii="Arial" w:hAnsi="Arial" w:cs="Arial"/>
          <w:lang w:val="es-AR"/>
        </w:rPr>
        <w:t xml:space="preserve">En el ámbito del </w:t>
      </w:r>
      <w:r w:rsidRPr="007F4124">
        <w:rPr>
          <w:rFonts w:ascii="Arial" w:hAnsi="Arial" w:cs="Arial"/>
          <w:b/>
          <w:bCs/>
          <w:lang w:val="es-AR"/>
        </w:rPr>
        <w:t>desarrollo institucional</w:t>
      </w:r>
      <w:r w:rsidRPr="007F4124">
        <w:rPr>
          <w:rFonts w:ascii="Arial" w:hAnsi="Arial" w:cs="Arial"/>
          <w:lang w:val="es-AR"/>
        </w:rPr>
        <w:t>, se evidencian limitaciones en la aplicación sistemática de estrategias pedagógicas orientadas al fortalecimiento de la lectura comprensiva, la producción escrita y el razonamiento lógico matemático, así como en la promoción de hábitos de estudio que contribuyan a la mejora progresiva del desempeño académico de las y los estudiantes.</w:t>
      </w:r>
    </w:p>
    <w:p w14:paraId="39722C16" w14:textId="75D90266" w:rsidR="00E11EBF" w:rsidRPr="007F4124" w:rsidRDefault="00E11EBF" w:rsidP="007F4124">
      <w:pPr>
        <w:rPr>
          <w:rFonts w:ascii="Arial" w:hAnsi="Arial" w:cs="Arial"/>
          <w:lang w:val="es-AR"/>
        </w:rPr>
      </w:pPr>
      <w:r w:rsidRPr="007F4124">
        <w:rPr>
          <w:rFonts w:ascii="Arial" w:hAnsi="Arial" w:cs="Arial"/>
          <w:lang w:val="es-AR"/>
        </w:rPr>
        <w:t xml:space="preserve">En el ámbito de la </w:t>
      </w:r>
      <w:r w:rsidRPr="007F4124">
        <w:rPr>
          <w:rFonts w:ascii="Arial" w:hAnsi="Arial" w:cs="Arial"/>
          <w:b/>
          <w:bCs/>
          <w:lang w:val="es-AR"/>
        </w:rPr>
        <w:t>convivencia pacífica y armónica</w:t>
      </w:r>
      <w:r w:rsidRPr="007F4124">
        <w:rPr>
          <w:rFonts w:ascii="Arial" w:hAnsi="Arial" w:cs="Arial"/>
          <w:lang w:val="es-AR"/>
        </w:rPr>
        <w:t>, se identifican situaciones de conflicto entre pares, principalmente durante los espacios de recreo y convivencia escolar, lo que incide en las relaciones interpersonales y hace necesario fortalecer acciones preventivas y formativas que promuevan el respeto, la empatía y la resolución pacífica de conflictos, contribuyendo a un clima institucional favorable.</w:t>
      </w:r>
    </w:p>
    <w:p w14:paraId="0F974F52" w14:textId="213E04C2" w:rsidR="00E11EBF" w:rsidRPr="007F4124" w:rsidRDefault="00E11EBF" w:rsidP="007F4124">
      <w:pPr>
        <w:rPr>
          <w:rFonts w:ascii="Arial" w:hAnsi="Arial" w:cs="Arial"/>
          <w:lang w:val="es-AR"/>
        </w:rPr>
      </w:pPr>
      <w:r w:rsidRPr="007F4124">
        <w:rPr>
          <w:rFonts w:ascii="Arial" w:hAnsi="Arial" w:cs="Arial"/>
          <w:lang w:val="es-AR"/>
        </w:rPr>
        <w:lastRenderedPageBreak/>
        <w:t xml:space="preserve">En el ámbito de la </w:t>
      </w:r>
      <w:r w:rsidRPr="007F4124">
        <w:rPr>
          <w:rFonts w:ascii="Arial" w:hAnsi="Arial" w:cs="Arial"/>
          <w:b/>
          <w:bCs/>
          <w:lang w:val="es-AR"/>
        </w:rPr>
        <w:t>gestión de riesgos</w:t>
      </w:r>
      <w:r w:rsidRPr="007F4124">
        <w:rPr>
          <w:rFonts w:ascii="Arial" w:hAnsi="Arial" w:cs="Arial"/>
          <w:lang w:val="es-AR"/>
        </w:rPr>
        <w:t>, se identifican debilidades en la implementación sistemática de acciones orientadas a la prevención y reducción de riesgos sanitarios y naturales, así como en la preparación y atención ante desastres y/o emergencias, lo que puede afectar la seguridad y el bienestar de la comunidad educativa.</w:t>
      </w:r>
    </w:p>
    <w:p w14:paraId="00C525AA" w14:textId="3ACAB31D" w:rsidR="00773D7B" w:rsidRPr="007F4124" w:rsidRDefault="00E11EBF" w:rsidP="007F4124">
      <w:pPr>
        <w:rPr>
          <w:rFonts w:ascii="Arial" w:hAnsi="Arial" w:cs="Arial"/>
          <w:lang w:val="es-AR"/>
        </w:rPr>
        <w:sectPr w:rsidR="00773D7B" w:rsidRPr="007F4124" w:rsidSect="003E426A">
          <w:headerReference w:type="default" r:id="rId12"/>
          <w:footerReference w:type="default" r:id="rId13"/>
          <w:type w:val="continuous"/>
          <w:pgSz w:w="12242" w:h="15842" w:code="148"/>
          <w:pgMar w:top="1417" w:right="1701" w:bottom="1417" w:left="1701" w:header="0" w:footer="0" w:gutter="0"/>
          <w:cols w:space="708"/>
          <w:docGrid w:linePitch="360"/>
        </w:sectPr>
      </w:pPr>
      <w:r w:rsidRPr="007F4124">
        <w:rPr>
          <w:rFonts w:ascii="Arial" w:hAnsi="Arial" w:cs="Arial"/>
          <w:lang w:val="es-AR"/>
        </w:rPr>
        <w:t>Las causas descritas generan diversos efectos que inciden en el proceso educativo, entre los que se destacan dificultades en el rendimiento académico, afectación al clima institucional y riesgos para la salud, la seguridad y la asistencia regular de las y los estudiantes. Estas situaciones justifican la priorización del problema identificado en el Plan Operativo Anual 2026, cuyo análisis se representa mediante el Árbol de Problemas y su correspondiente cuadro de análisis, permitiendo visualizar de manera ordenada las causas y efectos que inciden en la realidad institucional.</w:t>
      </w:r>
    </w:p>
    <w:p w14:paraId="5B558819" w14:textId="77777777" w:rsidR="00FE4498" w:rsidRDefault="00FE4498" w:rsidP="00FE4498">
      <w:pPr>
        <w:rPr>
          <w:rFonts w:ascii="Arial" w:hAnsi="Arial" w:cs="Arial"/>
        </w:rPr>
      </w:pPr>
    </w:p>
    <w:p w14:paraId="39797D5A" w14:textId="07581870" w:rsidR="00FE4498" w:rsidRPr="00FE4498" w:rsidRDefault="00FE4498" w:rsidP="00FE4498">
      <w:pPr>
        <w:rPr>
          <w:rFonts w:ascii="Arial Black" w:hAnsi="Arial Black" w:cs="Arial"/>
          <w:sz w:val="28"/>
          <w:szCs w:val="28"/>
        </w:rPr>
      </w:pPr>
      <w:r>
        <w:rPr>
          <w:rFonts w:ascii="Arial" w:hAnsi="Arial" w:cs="Arial"/>
        </w:rPr>
        <w:t xml:space="preserve">          2.-1                                                                    </w:t>
      </w:r>
      <w:r w:rsidRPr="007C75D2">
        <w:rPr>
          <w:rFonts w:ascii="Arial Black" w:hAnsi="Arial Black" w:cs="Arial"/>
          <w:sz w:val="28"/>
          <w:szCs w:val="28"/>
        </w:rPr>
        <w:t>CUADRO DE ANALISIS DE PROBLEMA</w:t>
      </w:r>
    </w:p>
    <w:tbl>
      <w:tblPr>
        <w:tblStyle w:val="Tablaconcuadrcula"/>
        <w:tblW w:w="18711" w:type="dxa"/>
        <w:tblInd w:w="137" w:type="dxa"/>
        <w:tblLook w:val="04A0" w:firstRow="1" w:lastRow="0" w:firstColumn="1" w:lastColumn="0" w:noHBand="0" w:noVBand="1"/>
      </w:tblPr>
      <w:tblGrid>
        <w:gridCol w:w="2833"/>
        <w:gridCol w:w="2412"/>
        <w:gridCol w:w="1583"/>
        <w:gridCol w:w="2669"/>
        <w:gridCol w:w="2410"/>
        <w:gridCol w:w="2835"/>
        <w:gridCol w:w="3969"/>
      </w:tblGrid>
      <w:tr w:rsidR="00FE4498" w14:paraId="7CD86FA4" w14:textId="77777777" w:rsidTr="000D06DF">
        <w:tc>
          <w:tcPr>
            <w:tcW w:w="6828" w:type="dxa"/>
            <w:gridSpan w:val="3"/>
          </w:tcPr>
          <w:p w14:paraId="04CAC77B" w14:textId="77777777" w:rsidR="00FE4498" w:rsidRPr="00B707A3" w:rsidRDefault="00FE4498" w:rsidP="00081934">
            <w:pPr>
              <w:rPr>
                <w:rFonts w:ascii="Arial" w:hAnsi="Arial" w:cs="Arial"/>
                <w:b/>
                <w:bCs/>
              </w:rPr>
            </w:pPr>
            <w:r w:rsidRPr="00B707A3">
              <w:rPr>
                <w:rFonts w:ascii="Arial" w:hAnsi="Arial" w:cs="Arial"/>
                <w:b/>
                <w:bCs/>
              </w:rPr>
              <w:t xml:space="preserve">                         Efecto 1</w:t>
            </w:r>
          </w:p>
          <w:p w14:paraId="72536EBB" w14:textId="77777777" w:rsidR="00FE4498" w:rsidRDefault="00FE4498" w:rsidP="00081934">
            <w:pPr>
              <w:rPr>
                <w:rFonts w:ascii="Arial" w:hAnsi="Arial" w:cs="Arial"/>
              </w:rPr>
            </w:pPr>
            <w:r>
              <w:rPr>
                <w:rFonts w:ascii="Arial" w:hAnsi="Arial" w:cs="Arial"/>
              </w:rPr>
              <w:t>Dificultades en el rendimiento escolar y dominio de las habilidades básicas</w:t>
            </w:r>
          </w:p>
          <w:p w14:paraId="05CBECDB" w14:textId="77777777" w:rsidR="00FE4498" w:rsidRDefault="00FE4498" w:rsidP="00081934">
            <w:pPr>
              <w:rPr>
                <w:rFonts w:ascii="Arial" w:hAnsi="Arial" w:cs="Arial"/>
              </w:rPr>
            </w:pPr>
          </w:p>
        </w:tc>
        <w:tc>
          <w:tcPr>
            <w:tcW w:w="5079" w:type="dxa"/>
            <w:gridSpan w:val="2"/>
          </w:tcPr>
          <w:p w14:paraId="7B4A36D7" w14:textId="77777777" w:rsidR="00FE4498" w:rsidRPr="00B707A3" w:rsidRDefault="00FE4498" w:rsidP="00081934">
            <w:pPr>
              <w:rPr>
                <w:rFonts w:ascii="Arial" w:hAnsi="Arial" w:cs="Arial"/>
                <w:b/>
                <w:bCs/>
              </w:rPr>
            </w:pPr>
            <w:r>
              <w:rPr>
                <w:rFonts w:ascii="Arial" w:hAnsi="Arial" w:cs="Arial"/>
              </w:rPr>
              <w:t xml:space="preserve">                </w:t>
            </w:r>
            <w:r w:rsidRPr="00B707A3">
              <w:rPr>
                <w:rFonts w:ascii="Arial" w:hAnsi="Arial" w:cs="Arial"/>
                <w:b/>
                <w:bCs/>
              </w:rPr>
              <w:t>Efecto 2</w:t>
            </w:r>
          </w:p>
          <w:p w14:paraId="6926D987" w14:textId="77777777" w:rsidR="00FE4498" w:rsidRDefault="00FE4498" w:rsidP="00081934">
            <w:pPr>
              <w:rPr>
                <w:rFonts w:ascii="Arial" w:hAnsi="Arial" w:cs="Arial"/>
              </w:rPr>
            </w:pPr>
            <w:r>
              <w:rPr>
                <w:rFonts w:ascii="Arial" w:hAnsi="Arial" w:cs="Arial"/>
              </w:rPr>
              <w:t>Afectación en el clima de convivencia pacífica y armónica</w:t>
            </w:r>
          </w:p>
        </w:tc>
        <w:tc>
          <w:tcPr>
            <w:tcW w:w="6804" w:type="dxa"/>
            <w:gridSpan w:val="2"/>
          </w:tcPr>
          <w:p w14:paraId="127400F7" w14:textId="77777777" w:rsidR="00FE4498" w:rsidRDefault="00FE4498" w:rsidP="00081934">
            <w:pPr>
              <w:rPr>
                <w:rFonts w:ascii="Arial" w:hAnsi="Arial" w:cs="Arial"/>
                <w:b/>
                <w:bCs/>
              </w:rPr>
            </w:pPr>
            <w:r>
              <w:rPr>
                <w:rFonts w:ascii="Arial" w:hAnsi="Arial" w:cs="Arial"/>
              </w:rPr>
              <w:t xml:space="preserve">                          </w:t>
            </w:r>
            <w:r w:rsidRPr="00B707A3">
              <w:rPr>
                <w:rFonts w:ascii="Arial" w:hAnsi="Arial" w:cs="Arial"/>
                <w:b/>
                <w:bCs/>
              </w:rPr>
              <w:t>Efecto 3</w:t>
            </w:r>
          </w:p>
          <w:p w14:paraId="0755ACF2" w14:textId="77777777" w:rsidR="00FE4498" w:rsidRPr="00D7294F" w:rsidRDefault="00FE4498" w:rsidP="00081934">
            <w:pPr>
              <w:rPr>
                <w:rFonts w:ascii="Arial" w:hAnsi="Arial" w:cs="Arial"/>
                <w:b/>
                <w:bCs/>
              </w:rPr>
            </w:pPr>
            <w:r>
              <w:rPr>
                <w:rFonts w:ascii="Arial" w:hAnsi="Arial" w:cs="Arial"/>
                <w:b/>
                <w:bCs/>
              </w:rPr>
              <w:t>Dificultades para seguir el ritmo de aprendizaje por riesgos de salud, climatológico e inseguridad.</w:t>
            </w:r>
          </w:p>
        </w:tc>
      </w:tr>
      <w:tr w:rsidR="00FE4498" w14:paraId="539E054A" w14:textId="77777777" w:rsidTr="000D06DF">
        <w:tc>
          <w:tcPr>
            <w:tcW w:w="18711" w:type="dxa"/>
            <w:gridSpan w:val="7"/>
          </w:tcPr>
          <w:p w14:paraId="163FDB78" w14:textId="77777777" w:rsidR="00FE4498" w:rsidRDefault="00FE4498" w:rsidP="00081934">
            <w:pPr>
              <w:rPr>
                <w:rFonts w:ascii="Arial" w:hAnsi="Arial" w:cs="Arial"/>
              </w:rPr>
            </w:pPr>
          </w:p>
          <w:p w14:paraId="2AD34BDC" w14:textId="77777777" w:rsidR="00FE4498" w:rsidRPr="00B707A3" w:rsidRDefault="00FE4498" w:rsidP="00081934">
            <w:pPr>
              <w:rPr>
                <w:rFonts w:ascii="Arial" w:hAnsi="Arial" w:cs="Arial"/>
                <w:b/>
                <w:bCs/>
              </w:rPr>
            </w:pPr>
            <w:r>
              <w:rPr>
                <w:rFonts w:ascii="Arial" w:hAnsi="Arial" w:cs="Arial"/>
              </w:rPr>
              <w:t xml:space="preserve">                                                                                                            </w:t>
            </w:r>
            <w:r w:rsidRPr="00B707A3">
              <w:rPr>
                <w:rFonts w:ascii="Arial" w:hAnsi="Arial" w:cs="Arial"/>
                <w:b/>
                <w:bCs/>
              </w:rPr>
              <w:t>PROBLEMA PRINCIPAL</w:t>
            </w:r>
          </w:p>
          <w:p w14:paraId="568DAEE3" w14:textId="2220A900" w:rsidR="00FE4498" w:rsidRPr="00531944" w:rsidRDefault="00FE4498" w:rsidP="00081934">
            <w:pPr>
              <w:tabs>
                <w:tab w:val="left" w:pos="3632"/>
              </w:tabs>
              <w:rPr>
                <w:rFonts w:ascii="Arial" w:hAnsi="Arial" w:cs="Arial"/>
                <w:i/>
                <w:iCs/>
                <w:color w:val="0A0A0A"/>
                <w:shd w:val="clear" w:color="auto" w:fill="FFFFFF"/>
              </w:rPr>
            </w:pPr>
            <w:r>
              <w:rPr>
                <w:rStyle w:val="nfasis"/>
                <w:rFonts w:ascii="Arial" w:hAnsi="Arial" w:cs="Arial"/>
                <w:color w:val="0A0A0A"/>
                <w:shd w:val="clear" w:color="auto" w:fill="FFFFFF"/>
              </w:rPr>
              <w:t xml:space="preserve">            </w:t>
            </w:r>
            <w:r>
              <w:rPr>
                <w:rStyle w:val="nfasis"/>
                <w:color w:val="0A0A0A"/>
                <w:shd w:val="clear" w:color="auto" w:fill="FFFFFF"/>
              </w:rPr>
              <w:t xml:space="preserve">                                         </w:t>
            </w:r>
            <w:r>
              <w:rPr>
                <w:rStyle w:val="nfasis"/>
                <w:rFonts w:ascii="Arial" w:hAnsi="Arial" w:cs="Arial"/>
                <w:color w:val="0A0A0A"/>
                <w:shd w:val="clear" w:color="auto" w:fill="FFFFFF"/>
              </w:rPr>
              <w:t xml:space="preserve">  Dificultades en el desempeño escolar de los estudiantes en la “</w:t>
            </w:r>
            <w:proofErr w:type="spellStart"/>
            <w:r>
              <w:rPr>
                <w:rStyle w:val="nfasis"/>
                <w:rFonts w:ascii="Arial" w:hAnsi="Arial" w:cs="Arial"/>
                <w:color w:val="0A0A0A"/>
                <w:shd w:val="clear" w:color="auto" w:fill="FFFFFF"/>
              </w:rPr>
              <w:t>u.e</w:t>
            </w:r>
            <w:proofErr w:type="spellEnd"/>
            <w:r>
              <w:rPr>
                <w:rStyle w:val="nfasis"/>
                <w:rFonts w:ascii="Arial" w:hAnsi="Arial" w:cs="Arial"/>
                <w:color w:val="0A0A0A"/>
                <w:shd w:val="clear" w:color="auto" w:fill="FFFFFF"/>
              </w:rPr>
              <w:t xml:space="preserve"> 26 de </w:t>
            </w:r>
            <w:proofErr w:type="gramStart"/>
            <w:r>
              <w:rPr>
                <w:rStyle w:val="nfasis"/>
                <w:rFonts w:ascii="Arial" w:hAnsi="Arial" w:cs="Arial"/>
                <w:color w:val="0A0A0A"/>
                <w:shd w:val="clear" w:color="auto" w:fill="FFFFFF"/>
              </w:rPr>
              <w:t>Noviembre</w:t>
            </w:r>
            <w:proofErr w:type="gramEnd"/>
            <w:r>
              <w:rPr>
                <w:rStyle w:val="nfasis"/>
                <w:rFonts w:ascii="Arial" w:hAnsi="Arial" w:cs="Arial"/>
                <w:color w:val="0A0A0A"/>
                <w:shd w:val="clear" w:color="auto" w:fill="FFFFFF"/>
              </w:rPr>
              <w:t>”</w:t>
            </w:r>
          </w:p>
          <w:p w14:paraId="147B2744" w14:textId="77777777" w:rsidR="00FE4498" w:rsidRDefault="00FE4498" w:rsidP="00081934">
            <w:pPr>
              <w:rPr>
                <w:rFonts w:ascii="Arial" w:hAnsi="Arial" w:cs="Arial"/>
              </w:rPr>
            </w:pPr>
          </w:p>
        </w:tc>
      </w:tr>
      <w:tr w:rsidR="00FE4498" w14:paraId="14DF159B" w14:textId="77777777" w:rsidTr="000D06DF">
        <w:trPr>
          <w:trHeight w:val="1433"/>
        </w:trPr>
        <w:tc>
          <w:tcPr>
            <w:tcW w:w="6828" w:type="dxa"/>
            <w:gridSpan w:val="3"/>
          </w:tcPr>
          <w:p w14:paraId="703DBA74" w14:textId="77777777" w:rsidR="00FE4498" w:rsidRPr="00531944" w:rsidRDefault="00FE4498" w:rsidP="00081934">
            <w:pPr>
              <w:rPr>
                <w:rFonts w:ascii="Arial" w:hAnsi="Arial" w:cs="Arial"/>
                <w:b/>
                <w:bCs/>
                <w:sz w:val="20"/>
                <w:szCs w:val="20"/>
              </w:rPr>
            </w:pPr>
            <w:r w:rsidRPr="00531944">
              <w:rPr>
                <w:rFonts w:ascii="Arial" w:hAnsi="Arial" w:cs="Arial"/>
                <w:sz w:val="20"/>
                <w:szCs w:val="20"/>
              </w:rPr>
              <w:t xml:space="preserve">      </w:t>
            </w:r>
            <w:r>
              <w:rPr>
                <w:rFonts w:ascii="Arial" w:hAnsi="Arial" w:cs="Arial"/>
                <w:sz w:val="20"/>
                <w:szCs w:val="20"/>
              </w:rPr>
              <w:t xml:space="preserve">                     </w:t>
            </w:r>
            <w:r w:rsidRPr="00531944">
              <w:rPr>
                <w:rFonts w:ascii="Arial" w:hAnsi="Arial" w:cs="Arial"/>
                <w:b/>
                <w:bCs/>
                <w:sz w:val="20"/>
                <w:szCs w:val="20"/>
              </w:rPr>
              <w:t>Desarrollo Institucional</w:t>
            </w:r>
          </w:p>
          <w:p w14:paraId="0B26D46D" w14:textId="77777777" w:rsidR="00FE4498" w:rsidRPr="00941B23" w:rsidRDefault="00FE4498" w:rsidP="00081934">
            <w:pPr>
              <w:rPr>
                <w:b/>
                <w:bCs/>
                <w:sz w:val="20"/>
                <w:szCs w:val="20"/>
              </w:rPr>
            </w:pPr>
            <w:r w:rsidRPr="00941B23">
              <w:rPr>
                <w:b/>
                <w:bCs/>
                <w:sz w:val="20"/>
                <w:szCs w:val="20"/>
              </w:rPr>
              <w:t xml:space="preserve">                                          (Problema 1)</w:t>
            </w:r>
          </w:p>
          <w:p w14:paraId="6BB01CCE" w14:textId="32FD1385" w:rsidR="00FE4498" w:rsidRPr="00FE4498" w:rsidRDefault="00FE4498" w:rsidP="00FE4498">
            <w:pPr>
              <w:rPr>
                <w:sz w:val="20"/>
                <w:szCs w:val="20"/>
              </w:rPr>
            </w:pPr>
            <w:r w:rsidRPr="00531944">
              <w:rPr>
                <w:sz w:val="20"/>
                <w:szCs w:val="20"/>
              </w:rPr>
              <w:t>Bajo rendimiento</w:t>
            </w:r>
            <w:r>
              <w:rPr>
                <w:sz w:val="20"/>
                <w:szCs w:val="20"/>
              </w:rPr>
              <w:t xml:space="preserve"> de habilidades básicas reflejadas  </w:t>
            </w:r>
            <w:r w:rsidRPr="00531944">
              <w:rPr>
                <w:sz w:val="20"/>
                <w:szCs w:val="20"/>
              </w:rPr>
              <w:t xml:space="preserve"> en</w:t>
            </w:r>
            <w:r>
              <w:rPr>
                <w:sz w:val="20"/>
                <w:szCs w:val="20"/>
              </w:rPr>
              <w:t xml:space="preserve"> la </w:t>
            </w:r>
            <w:r w:rsidRPr="00531944">
              <w:rPr>
                <w:sz w:val="20"/>
                <w:szCs w:val="20"/>
              </w:rPr>
              <w:t>lectura, escritura, comprensión lectora y razonamiento lógico matemáticos en los estudiantes.</w:t>
            </w:r>
          </w:p>
        </w:tc>
        <w:tc>
          <w:tcPr>
            <w:tcW w:w="5079" w:type="dxa"/>
            <w:gridSpan w:val="2"/>
          </w:tcPr>
          <w:p w14:paraId="5E4E086A" w14:textId="77777777" w:rsidR="00FE4498" w:rsidRPr="00531944" w:rsidRDefault="00FE4498" w:rsidP="00081934">
            <w:pPr>
              <w:rPr>
                <w:rFonts w:ascii="Arial" w:hAnsi="Arial" w:cs="Arial"/>
                <w:b/>
                <w:bCs/>
                <w:sz w:val="20"/>
                <w:szCs w:val="20"/>
              </w:rPr>
            </w:pPr>
            <w:r w:rsidRPr="00531944">
              <w:rPr>
                <w:rFonts w:ascii="Arial" w:hAnsi="Arial" w:cs="Arial"/>
                <w:b/>
                <w:bCs/>
                <w:sz w:val="20"/>
                <w:szCs w:val="20"/>
              </w:rPr>
              <w:t>Convivencia Pacífica y Armónica</w:t>
            </w:r>
          </w:p>
          <w:p w14:paraId="72A5B4D4" w14:textId="77777777" w:rsidR="00FE4498" w:rsidRPr="00531944" w:rsidRDefault="00FE4498" w:rsidP="00081934">
            <w:pPr>
              <w:rPr>
                <w:rFonts w:ascii="Arial" w:hAnsi="Arial" w:cs="Arial"/>
                <w:b/>
                <w:bCs/>
                <w:sz w:val="20"/>
                <w:szCs w:val="20"/>
              </w:rPr>
            </w:pPr>
            <w:r>
              <w:rPr>
                <w:rFonts w:ascii="Arial" w:hAnsi="Arial" w:cs="Arial"/>
                <w:b/>
                <w:bCs/>
                <w:sz w:val="20"/>
                <w:szCs w:val="20"/>
              </w:rPr>
              <w:t xml:space="preserve">                  (Problema 2)</w:t>
            </w:r>
          </w:p>
          <w:p w14:paraId="5A171F8D" w14:textId="204200D2" w:rsidR="00FE4498" w:rsidRPr="00FE4498" w:rsidRDefault="00FE4498" w:rsidP="00FE4498">
            <w:pPr>
              <w:rPr>
                <w:rFonts w:ascii="Arial" w:hAnsi="Arial" w:cs="Arial"/>
                <w:sz w:val="18"/>
                <w:szCs w:val="18"/>
              </w:rPr>
            </w:pPr>
            <w:r w:rsidRPr="002D0BB0">
              <w:rPr>
                <w:rFonts w:ascii="Arial" w:hAnsi="Arial" w:cs="Arial"/>
                <w:sz w:val="18"/>
                <w:szCs w:val="18"/>
              </w:rPr>
              <w:t>Problemas de convivencia evidenciada en situaciones de violencia entre pares y limitaciones en los mecanismos de prevención y atención de dichos casos</w:t>
            </w:r>
            <w:r w:rsidRPr="00B15999">
              <w:rPr>
                <w:rFonts w:ascii="Arial" w:hAnsi="Arial" w:cs="Arial"/>
                <w:sz w:val="18"/>
                <w:szCs w:val="18"/>
              </w:rPr>
              <w:t>.</w:t>
            </w:r>
          </w:p>
        </w:tc>
        <w:tc>
          <w:tcPr>
            <w:tcW w:w="6804" w:type="dxa"/>
            <w:gridSpan w:val="2"/>
          </w:tcPr>
          <w:p w14:paraId="44224BD9" w14:textId="77777777" w:rsidR="00FE4498" w:rsidRPr="00531944" w:rsidRDefault="00FE4498" w:rsidP="00081934">
            <w:pPr>
              <w:rPr>
                <w:rFonts w:ascii="Arial" w:hAnsi="Arial" w:cs="Arial"/>
                <w:b/>
                <w:bCs/>
                <w:sz w:val="20"/>
                <w:szCs w:val="20"/>
              </w:rPr>
            </w:pPr>
            <w:r w:rsidRPr="00531944">
              <w:rPr>
                <w:rFonts w:ascii="Arial" w:hAnsi="Arial" w:cs="Arial"/>
                <w:b/>
                <w:bCs/>
                <w:sz w:val="20"/>
                <w:szCs w:val="20"/>
              </w:rPr>
              <w:t xml:space="preserve">                 Gestión de Riesgos</w:t>
            </w:r>
          </w:p>
          <w:p w14:paraId="72C4A5B0" w14:textId="77777777" w:rsidR="00FE4498" w:rsidRPr="00531944" w:rsidRDefault="00FE4498" w:rsidP="00081934">
            <w:pPr>
              <w:rPr>
                <w:rFonts w:ascii="Arial" w:hAnsi="Arial" w:cs="Arial"/>
                <w:b/>
                <w:bCs/>
                <w:sz w:val="20"/>
                <w:szCs w:val="20"/>
              </w:rPr>
            </w:pPr>
            <w:r>
              <w:rPr>
                <w:rFonts w:ascii="Arial" w:hAnsi="Arial" w:cs="Arial"/>
                <w:b/>
                <w:bCs/>
                <w:sz w:val="20"/>
                <w:szCs w:val="20"/>
              </w:rPr>
              <w:t xml:space="preserve">                        (Problema 3)</w:t>
            </w:r>
          </w:p>
          <w:p w14:paraId="315E974C" w14:textId="32B5B6B1" w:rsidR="00FE4498" w:rsidRPr="00531944" w:rsidRDefault="00FE4498" w:rsidP="00081934">
            <w:pPr>
              <w:rPr>
                <w:rFonts w:ascii="Arial" w:hAnsi="Arial" w:cs="Arial"/>
                <w:sz w:val="20"/>
                <w:szCs w:val="20"/>
              </w:rPr>
            </w:pPr>
            <w:r w:rsidRPr="00531944">
              <w:rPr>
                <w:rFonts w:ascii="Arial" w:hAnsi="Arial" w:cs="Arial"/>
                <w:sz w:val="20"/>
                <w:szCs w:val="20"/>
              </w:rPr>
              <w:t>Alta vulnerabilidad ante enfermedades comunes, condiciones climatológicas e inseguridad ciudadana para los estudiantes de la unidad educativa.</w:t>
            </w:r>
          </w:p>
        </w:tc>
      </w:tr>
      <w:tr w:rsidR="00FE4498" w14:paraId="666DEE0F" w14:textId="77777777" w:rsidTr="000D06DF">
        <w:trPr>
          <w:trHeight w:val="3845"/>
        </w:trPr>
        <w:tc>
          <w:tcPr>
            <w:tcW w:w="2833" w:type="dxa"/>
          </w:tcPr>
          <w:p w14:paraId="4D4C8A5D" w14:textId="77777777" w:rsidR="00FE4498" w:rsidRPr="002100D6" w:rsidRDefault="00FE4498" w:rsidP="00081934">
            <w:pPr>
              <w:rPr>
                <w:rFonts w:ascii="Arial" w:hAnsi="Arial" w:cs="Arial"/>
                <w:sz w:val="18"/>
                <w:szCs w:val="18"/>
              </w:rPr>
            </w:pPr>
          </w:p>
          <w:p w14:paraId="0C64EE53" w14:textId="77777777" w:rsidR="00FE4498" w:rsidRPr="00CA7536" w:rsidRDefault="00FE4498" w:rsidP="00081934">
            <w:pPr>
              <w:rPr>
                <w:rFonts w:ascii="Arial" w:hAnsi="Arial" w:cs="Arial"/>
                <w:b/>
                <w:bCs/>
                <w:sz w:val="18"/>
                <w:szCs w:val="18"/>
              </w:rPr>
            </w:pPr>
            <w:r w:rsidRPr="00CA7536">
              <w:rPr>
                <w:rFonts w:ascii="Arial" w:hAnsi="Arial" w:cs="Arial"/>
                <w:b/>
                <w:bCs/>
                <w:sz w:val="18"/>
                <w:szCs w:val="18"/>
              </w:rPr>
              <w:t>Pedagógico Curricular</w:t>
            </w:r>
          </w:p>
          <w:p w14:paraId="1717A625" w14:textId="77777777" w:rsidR="00FE4498" w:rsidRPr="00CA7536" w:rsidRDefault="00FE4498" w:rsidP="00081934">
            <w:pPr>
              <w:rPr>
                <w:rFonts w:ascii="Arial" w:hAnsi="Arial" w:cs="Arial"/>
                <w:b/>
                <w:bCs/>
                <w:sz w:val="18"/>
                <w:szCs w:val="18"/>
              </w:rPr>
            </w:pPr>
            <w:r w:rsidRPr="00CA7536">
              <w:rPr>
                <w:rFonts w:ascii="Arial" w:hAnsi="Arial" w:cs="Arial"/>
                <w:b/>
                <w:bCs/>
                <w:sz w:val="18"/>
                <w:szCs w:val="18"/>
              </w:rPr>
              <w:t xml:space="preserve"> </w:t>
            </w:r>
            <w:r>
              <w:rPr>
                <w:rFonts w:ascii="Arial" w:hAnsi="Arial" w:cs="Arial"/>
                <w:b/>
                <w:bCs/>
                <w:sz w:val="18"/>
                <w:szCs w:val="18"/>
              </w:rPr>
              <w:t xml:space="preserve">   </w:t>
            </w:r>
            <w:r w:rsidRPr="00CA7536">
              <w:rPr>
                <w:rFonts w:ascii="Arial" w:hAnsi="Arial" w:cs="Arial"/>
                <w:b/>
                <w:bCs/>
                <w:sz w:val="18"/>
                <w:szCs w:val="18"/>
              </w:rPr>
              <w:t>(Problema 1.1.)</w:t>
            </w:r>
          </w:p>
          <w:p w14:paraId="17D61D07" w14:textId="77777777" w:rsidR="00FE4498" w:rsidRDefault="00FE4498" w:rsidP="00081934">
            <w:pPr>
              <w:rPr>
                <w:rFonts w:ascii="Arial" w:hAnsi="Arial" w:cs="Arial"/>
                <w:b/>
                <w:bCs/>
                <w:sz w:val="18"/>
                <w:szCs w:val="18"/>
              </w:rPr>
            </w:pPr>
          </w:p>
          <w:p w14:paraId="5245CBD5" w14:textId="36B841FA" w:rsidR="00FE4498" w:rsidRPr="00FE4498" w:rsidRDefault="00FE4498" w:rsidP="00081934">
            <w:pPr>
              <w:rPr>
                <w:rFonts w:ascii="Arial" w:hAnsi="Arial" w:cs="Arial"/>
                <w:b/>
                <w:bCs/>
                <w:sz w:val="18"/>
                <w:szCs w:val="18"/>
              </w:rPr>
            </w:pPr>
            <w:r w:rsidRPr="002100D6">
              <w:rPr>
                <w:rFonts w:ascii="Arial" w:hAnsi="Arial" w:cs="Arial"/>
                <w:b/>
                <w:bCs/>
                <w:sz w:val="18"/>
                <w:szCs w:val="18"/>
              </w:rPr>
              <w:t>Limitada aplicación de estrategias pedagógicas orientadas al desarrollo de la lectura, escritura, lectura comprensiva y razonamiento lógico matemático que respondan a las características,</w:t>
            </w:r>
            <w:r>
              <w:rPr>
                <w:rFonts w:ascii="Arial" w:hAnsi="Arial" w:cs="Arial"/>
                <w:b/>
                <w:bCs/>
                <w:sz w:val="18"/>
                <w:szCs w:val="18"/>
              </w:rPr>
              <w:t xml:space="preserve"> </w:t>
            </w:r>
            <w:r w:rsidRPr="002100D6">
              <w:rPr>
                <w:rFonts w:ascii="Arial" w:hAnsi="Arial" w:cs="Arial"/>
                <w:b/>
                <w:bCs/>
                <w:sz w:val="18"/>
                <w:szCs w:val="18"/>
              </w:rPr>
              <w:t xml:space="preserve">ritmos y necesidades de aprendizaje de los estudiantes,  </w:t>
            </w:r>
          </w:p>
        </w:tc>
        <w:tc>
          <w:tcPr>
            <w:tcW w:w="2412" w:type="dxa"/>
          </w:tcPr>
          <w:p w14:paraId="5AA97B00" w14:textId="77777777" w:rsidR="00FE4498" w:rsidRPr="002100D6" w:rsidRDefault="00FE4498" w:rsidP="00081934">
            <w:pPr>
              <w:rPr>
                <w:rFonts w:ascii="Arial" w:hAnsi="Arial" w:cs="Arial"/>
                <w:sz w:val="18"/>
                <w:szCs w:val="18"/>
              </w:rPr>
            </w:pPr>
          </w:p>
          <w:p w14:paraId="32E099EC" w14:textId="77777777" w:rsidR="00FE4498" w:rsidRDefault="00FE4498" w:rsidP="00081934">
            <w:pPr>
              <w:rPr>
                <w:rFonts w:ascii="Arial" w:hAnsi="Arial" w:cs="Arial"/>
                <w:b/>
                <w:bCs/>
                <w:sz w:val="18"/>
                <w:szCs w:val="18"/>
              </w:rPr>
            </w:pPr>
            <w:r>
              <w:rPr>
                <w:rFonts w:ascii="Arial" w:hAnsi="Arial" w:cs="Arial"/>
                <w:b/>
                <w:bCs/>
                <w:sz w:val="18"/>
                <w:szCs w:val="18"/>
              </w:rPr>
              <w:t xml:space="preserve">       </w:t>
            </w:r>
            <w:r w:rsidRPr="00CA7536">
              <w:rPr>
                <w:rFonts w:ascii="Arial" w:hAnsi="Arial" w:cs="Arial"/>
                <w:b/>
                <w:bCs/>
                <w:sz w:val="18"/>
                <w:szCs w:val="18"/>
              </w:rPr>
              <w:t>Administrativo</w:t>
            </w:r>
          </w:p>
          <w:p w14:paraId="6D7DD44A" w14:textId="77777777" w:rsidR="00FE4498" w:rsidRPr="00CA7536" w:rsidRDefault="00FE4498" w:rsidP="00081934">
            <w:pPr>
              <w:rPr>
                <w:rFonts w:ascii="Arial" w:hAnsi="Arial" w:cs="Arial"/>
                <w:b/>
                <w:bCs/>
                <w:sz w:val="18"/>
                <w:szCs w:val="18"/>
              </w:rPr>
            </w:pPr>
            <w:r>
              <w:rPr>
                <w:rFonts w:ascii="Arial" w:hAnsi="Arial" w:cs="Arial"/>
                <w:b/>
                <w:bCs/>
                <w:sz w:val="18"/>
                <w:szCs w:val="18"/>
              </w:rPr>
              <w:t xml:space="preserve">       </w:t>
            </w:r>
            <w:r w:rsidRPr="00CA7536">
              <w:rPr>
                <w:rFonts w:ascii="Arial" w:hAnsi="Arial" w:cs="Arial"/>
                <w:b/>
                <w:bCs/>
                <w:sz w:val="18"/>
                <w:szCs w:val="18"/>
              </w:rPr>
              <w:t xml:space="preserve"> </w:t>
            </w:r>
            <w:r>
              <w:rPr>
                <w:rFonts w:ascii="Arial" w:hAnsi="Arial" w:cs="Arial"/>
                <w:b/>
                <w:bCs/>
                <w:sz w:val="18"/>
                <w:szCs w:val="18"/>
              </w:rPr>
              <w:t>i</w:t>
            </w:r>
            <w:r w:rsidRPr="00CA7536">
              <w:rPr>
                <w:rFonts w:ascii="Arial" w:hAnsi="Arial" w:cs="Arial"/>
                <w:b/>
                <w:bCs/>
                <w:sz w:val="18"/>
                <w:szCs w:val="18"/>
              </w:rPr>
              <w:t>nstitucional</w:t>
            </w:r>
          </w:p>
          <w:p w14:paraId="1655373B" w14:textId="55C7E498" w:rsidR="00FE4498" w:rsidRPr="00FE4498" w:rsidRDefault="00FE4498" w:rsidP="00081934">
            <w:pPr>
              <w:rPr>
                <w:rFonts w:ascii="Arial" w:hAnsi="Arial" w:cs="Arial"/>
                <w:b/>
                <w:bCs/>
                <w:sz w:val="18"/>
                <w:szCs w:val="18"/>
              </w:rPr>
            </w:pPr>
            <w:r w:rsidRPr="00CA7536">
              <w:rPr>
                <w:rFonts w:ascii="Arial" w:hAnsi="Arial" w:cs="Arial"/>
                <w:b/>
                <w:bCs/>
                <w:sz w:val="18"/>
                <w:szCs w:val="18"/>
              </w:rPr>
              <w:t xml:space="preserve">      (Problema 1.2)</w:t>
            </w:r>
          </w:p>
          <w:p w14:paraId="5E34889B" w14:textId="77777777" w:rsidR="00FE4498" w:rsidRPr="002100D6" w:rsidRDefault="00FE4498" w:rsidP="00081934">
            <w:pPr>
              <w:rPr>
                <w:rFonts w:ascii="Arial" w:hAnsi="Arial" w:cs="Arial"/>
                <w:sz w:val="18"/>
                <w:szCs w:val="18"/>
              </w:rPr>
            </w:pPr>
            <w:r w:rsidRPr="002100D6">
              <w:rPr>
                <w:rFonts w:ascii="Arial" w:hAnsi="Arial" w:cs="Arial"/>
                <w:sz w:val="18"/>
                <w:szCs w:val="18"/>
              </w:rPr>
              <w:t xml:space="preserve">Mas seguimiento y acompañamiento pedagógico a docentes y apoyo a los estudiantes con dificultades de aprendizaje y capacidades diferentes para buscar apoyo profesional efectivo para la mejora </w:t>
            </w:r>
            <w:proofErr w:type="gramStart"/>
            <w:r w:rsidRPr="002100D6">
              <w:rPr>
                <w:rFonts w:ascii="Arial" w:hAnsi="Arial" w:cs="Arial"/>
                <w:sz w:val="18"/>
                <w:szCs w:val="18"/>
              </w:rPr>
              <w:t>continua,.</w:t>
            </w:r>
            <w:proofErr w:type="gramEnd"/>
          </w:p>
        </w:tc>
        <w:tc>
          <w:tcPr>
            <w:tcW w:w="1583" w:type="dxa"/>
          </w:tcPr>
          <w:p w14:paraId="206988AA" w14:textId="77777777" w:rsidR="00FE4498" w:rsidRPr="002100D6" w:rsidRDefault="00FE4498" w:rsidP="00081934">
            <w:pPr>
              <w:rPr>
                <w:rFonts w:ascii="Arial" w:hAnsi="Arial" w:cs="Arial"/>
                <w:sz w:val="18"/>
                <w:szCs w:val="18"/>
              </w:rPr>
            </w:pPr>
          </w:p>
          <w:p w14:paraId="0BAC99E2" w14:textId="77777777" w:rsidR="00FE4498" w:rsidRPr="00CA7536" w:rsidRDefault="00FE4498" w:rsidP="00081934">
            <w:pPr>
              <w:jc w:val="center"/>
              <w:rPr>
                <w:rFonts w:ascii="Arial" w:hAnsi="Arial" w:cs="Arial"/>
                <w:b/>
                <w:bCs/>
                <w:sz w:val="18"/>
                <w:szCs w:val="18"/>
              </w:rPr>
            </w:pPr>
            <w:r w:rsidRPr="00CA7536">
              <w:rPr>
                <w:rFonts w:ascii="Arial" w:hAnsi="Arial" w:cs="Arial"/>
                <w:b/>
                <w:bCs/>
                <w:sz w:val="18"/>
                <w:szCs w:val="18"/>
              </w:rPr>
              <w:t xml:space="preserve">Social </w:t>
            </w:r>
          </w:p>
          <w:p w14:paraId="77982873" w14:textId="77777777" w:rsidR="00FE4498" w:rsidRPr="00CA7536" w:rsidRDefault="00FE4498" w:rsidP="00081934">
            <w:pPr>
              <w:jc w:val="center"/>
              <w:rPr>
                <w:rFonts w:ascii="Arial" w:hAnsi="Arial" w:cs="Arial"/>
                <w:b/>
                <w:bCs/>
                <w:sz w:val="18"/>
                <w:szCs w:val="18"/>
              </w:rPr>
            </w:pPr>
            <w:r w:rsidRPr="00CA7536">
              <w:rPr>
                <w:rFonts w:ascii="Arial" w:hAnsi="Arial" w:cs="Arial"/>
                <w:b/>
                <w:bCs/>
                <w:sz w:val="18"/>
                <w:szCs w:val="18"/>
              </w:rPr>
              <w:t>(</w:t>
            </w:r>
            <w:r>
              <w:rPr>
                <w:rFonts w:ascii="Arial" w:hAnsi="Arial" w:cs="Arial"/>
                <w:b/>
                <w:bCs/>
                <w:sz w:val="18"/>
                <w:szCs w:val="18"/>
              </w:rPr>
              <w:t xml:space="preserve">Problema </w:t>
            </w:r>
            <w:r w:rsidRPr="00CA7536">
              <w:rPr>
                <w:rFonts w:ascii="Arial" w:hAnsi="Arial" w:cs="Arial"/>
                <w:b/>
                <w:bCs/>
                <w:sz w:val="18"/>
                <w:szCs w:val="18"/>
              </w:rPr>
              <w:t>1.3)</w:t>
            </w:r>
          </w:p>
          <w:p w14:paraId="0212726C" w14:textId="77777777" w:rsidR="00FE4498" w:rsidRDefault="00FE4498" w:rsidP="00081934">
            <w:pPr>
              <w:rPr>
                <w:rFonts w:ascii="Arial" w:hAnsi="Arial" w:cs="Arial"/>
                <w:sz w:val="18"/>
                <w:szCs w:val="18"/>
              </w:rPr>
            </w:pPr>
          </w:p>
          <w:p w14:paraId="18BC516F" w14:textId="77777777" w:rsidR="00FE4498" w:rsidRPr="002100D6" w:rsidRDefault="00FE4498" w:rsidP="00081934">
            <w:pPr>
              <w:rPr>
                <w:rFonts w:ascii="Arial" w:hAnsi="Arial" w:cs="Arial"/>
                <w:sz w:val="18"/>
                <w:szCs w:val="18"/>
              </w:rPr>
            </w:pPr>
            <w:r w:rsidRPr="002100D6">
              <w:rPr>
                <w:rFonts w:ascii="Arial" w:hAnsi="Arial" w:cs="Arial"/>
                <w:sz w:val="18"/>
                <w:szCs w:val="18"/>
              </w:rPr>
              <w:t xml:space="preserve">Escasa participación y apoyo de </w:t>
            </w:r>
            <w:proofErr w:type="spellStart"/>
            <w:r w:rsidRPr="002100D6">
              <w:rPr>
                <w:rFonts w:ascii="Arial" w:hAnsi="Arial" w:cs="Arial"/>
                <w:sz w:val="18"/>
                <w:szCs w:val="18"/>
              </w:rPr>
              <w:t>ppff</w:t>
            </w:r>
            <w:proofErr w:type="spellEnd"/>
            <w:r w:rsidRPr="002100D6">
              <w:rPr>
                <w:rFonts w:ascii="Arial" w:hAnsi="Arial" w:cs="Arial"/>
                <w:sz w:val="18"/>
                <w:szCs w:val="18"/>
              </w:rPr>
              <w:t xml:space="preserve"> en los procesos pedagógicos y en reuniones y asambleas para tratar temas educativos.</w:t>
            </w:r>
          </w:p>
          <w:p w14:paraId="0B8CCBA6" w14:textId="77777777" w:rsidR="00FE4498" w:rsidRPr="002100D6" w:rsidRDefault="00FE4498" w:rsidP="00081934">
            <w:pPr>
              <w:jc w:val="center"/>
              <w:rPr>
                <w:rFonts w:ascii="Arial" w:hAnsi="Arial" w:cs="Arial"/>
                <w:sz w:val="18"/>
                <w:szCs w:val="18"/>
              </w:rPr>
            </w:pPr>
          </w:p>
        </w:tc>
        <w:tc>
          <w:tcPr>
            <w:tcW w:w="2669" w:type="dxa"/>
          </w:tcPr>
          <w:p w14:paraId="336D4BE3" w14:textId="77777777" w:rsidR="00FE4498" w:rsidRDefault="00FE4498" w:rsidP="00081934">
            <w:pPr>
              <w:jc w:val="center"/>
              <w:rPr>
                <w:rFonts w:ascii="Arial" w:hAnsi="Arial" w:cs="Arial"/>
                <w:b/>
                <w:bCs/>
                <w:sz w:val="18"/>
                <w:szCs w:val="18"/>
              </w:rPr>
            </w:pPr>
          </w:p>
          <w:p w14:paraId="0305203B" w14:textId="77777777" w:rsidR="00FE4498" w:rsidRPr="00CA7536" w:rsidRDefault="00FE4498" w:rsidP="00081934">
            <w:pPr>
              <w:jc w:val="center"/>
              <w:rPr>
                <w:rFonts w:ascii="Arial" w:hAnsi="Arial" w:cs="Arial"/>
                <w:b/>
                <w:bCs/>
                <w:sz w:val="18"/>
                <w:szCs w:val="18"/>
              </w:rPr>
            </w:pPr>
            <w:r w:rsidRPr="00CA7536">
              <w:rPr>
                <w:rFonts w:ascii="Arial" w:hAnsi="Arial" w:cs="Arial"/>
                <w:b/>
                <w:bCs/>
                <w:sz w:val="18"/>
                <w:szCs w:val="18"/>
              </w:rPr>
              <w:t>Promoción de la convivencia pacífica y armónica</w:t>
            </w:r>
          </w:p>
          <w:p w14:paraId="2B6746DB" w14:textId="70996DB6" w:rsidR="00FE4498" w:rsidRPr="00FE4498" w:rsidRDefault="00FE4498" w:rsidP="00FE4498">
            <w:pPr>
              <w:jc w:val="center"/>
              <w:rPr>
                <w:rFonts w:ascii="Arial" w:hAnsi="Arial" w:cs="Arial"/>
                <w:b/>
                <w:bCs/>
                <w:sz w:val="18"/>
                <w:szCs w:val="18"/>
              </w:rPr>
            </w:pPr>
            <w:r w:rsidRPr="00CA7536">
              <w:rPr>
                <w:rFonts w:ascii="Arial" w:hAnsi="Arial" w:cs="Arial"/>
                <w:b/>
                <w:bCs/>
                <w:sz w:val="18"/>
                <w:szCs w:val="18"/>
              </w:rPr>
              <w:t>(</w:t>
            </w:r>
            <w:r>
              <w:rPr>
                <w:rFonts w:ascii="Arial" w:hAnsi="Arial" w:cs="Arial"/>
                <w:b/>
                <w:bCs/>
                <w:sz w:val="18"/>
                <w:szCs w:val="18"/>
              </w:rPr>
              <w:t>P</w:t>
            </w:r>
            <w:r w:rsidRPr="00CA7536">
              <w:rPr>
                <w:rFonts w:ascii="Arial" w:hAnsi="Arial" w:cs="Arial"/>
                <w:b/>
                <w:bCs/>
                <w:sz w:val="18"/>
                <w:szCs w:val="18"/>
              </w:rPr>
              <w:t>roblema2.1)</w:t>
            </w:r>
          </w:p>
          <w:p w14:paraId="34160D1C" w14:textId="77777777" w:rsidR="00FE4498" w:rsidRPr="002100D6" w:rsidRDefault="00FE4498" w:rsidP="00081934">
            <w:pPr>
              <w:rPr>
                <w:rFonts w:ascii="Arial" w:hAnsi="Arial" w:cs="Arial"/>
                <w:sz w:val="18"/>
                <w:szCs w:val="18"/>
              </w:rPr>
            </w:pPr>
            <w:r w:rsidRPr="002100D6">
              <w:rPr>
                <w:rFonts w:ascii="Arial" w:hAnsi="Arial" w:cs="Arial"/>
                <w:sz w:val="18"/>
                <w:szCs w:val="18"/>
              </w:rPr>
              <w:t>Falta organización, socialización del reglamento interno y aplicación de acciones preventivas de promoción de la convivencia pacífica y armónica orientadas al desarrollo de valores, el respeto mutuo y la resolución pacífica entre estudiantes.</w:t>
            </w:r>
          </w:p>
        </w:tc>
        <w:tc>
          <w:tcPr>
            <w:tcW w:w="2410" w:type="dxa"/>
          </w:tcPr>
          <w:p w14:paraId="4D01C4EF" w14:textId="77777777" w:rsidR="00FE4498" w:rsidRDefault="00FE4498" w:rsidP="00081934">
            <w:pPr>
              <w:jc w:val="center"/>
              <w:rPr>
                <w:rFonts w:ascii="Arial" w:hAnsi="Arial" w:cs="Arial"/>
                <w:b/>
                <w:bCs/>
                <w:sz w:val="18"/>
                <w:szCs w:val="18"/>
              </w:rPr>
            </w:pPr>
          </w:p>
          <w:p w14:paraId="57ECF5E4" w14:textId="77777777" w:rsidR="00FE4498" w:rsidRPr="00CA7536" w:rsidRDefault="00FE4498" w:rsidP="00081934">
            <w:pPr>
              <w:jc w:val="center"/>
              <w:rPr>
                <w:rFonts w:ascii="Arial" w:hAnsi="Arial" w:cs="Arial"/>
                <w:b/>
                <w:bCs/>
                <w:sz w:val="18"/>
                <w:szCs w:val="18"/>
              </w:rPr>
            </w:pPr>
            <w:r w:rsidRPr="00CA7536">
              <w:rPr>
                <w:rFonts w:ascii="Arial" w:hAnsi="Arial" w:cs="Arial"/>
                <w:b/>
                <w:bCs/>
                <w:sz w:val="18"/>
                <w:szCs w:val="18"/>
              </w:rPr>
              <w:t xml:space="preserve">Atención en casos de </w:t>
            </w:r>
            <w:r>
              <w:rPr>
                <w:rFonts w:ascii="Arial" w:hAnsi="Arial" w:cs="Arial"/>
                <w:b/>
                <w:bCs/>
                <w:sz w:val="18"/>
                <w:szCs w:val="18"/>
              </w:rPr>
              <w:t>violencia</w:t>
            </w:r>
          </w:p>
          <w:p w14:paraId="3B4D1C75" w14:textId="4912DECB" w:rsidR="00FE4498" w:rsidRDefault="00FE4498" w:rsidP="00081934">
            <w:pPr>
              <w:rPr>
                <w:rFonts w:ascii="Arial" w:hAnsi="Arial" w:cs="Arial"/>
                <w:sz w:val="18"/>
                <w:szCs w:val="18"/>
              </w:rPr>
            </w:pPr>
            <w:r>
              <w:rPr>
                <w:rFonts w:ascii="Arial" w:hAnsi="Arial" w:cs="Arial"/>
                <w:sz w:val="18"/>
                <w:szCs w:val="18"/>
              </w:rPr>
              <w:t xml:space="preserve">          (Problema 2.2)</w:t>
            </w:r>
          </w:p>
          <w:p w14:paraId="76FCE668" w14:textId="77777777" w:rsidR="000D06DF" w:rsidRDefault="000D06DF" w:rsidP="00081934">
            <w:pPr>
              <w:rPr>
                <w:rFonts w:ascii="Arial" w:hAnsi="Arial" w:cs="Arial"/>
                <w:sz w:val="18"/>
                <w:szCs w:val="18"/>
              </w:rPr>
            </w:pPr>
          </w:p>
          <w:p w14:paraId="184983C8" w14:textId="3A735E7E" w:rsidR="00FE4498" w:rsidRPr="002100D6" w:rsidRDefault="00FE4498" w:rsidP="00081934">
            <w:pPr>
              <w:rPr>
                <w:rFonts w:ascii="Arial" w:hAnsi="Arial" w:cs="Arial"/>
                <w:sz w:val="18"/>
                <w:szCs w:val="18"/>
              </w:rPr>
            </w:pPr>
            <w:r w:rsidRPr="002100D6">
              <w:rPr>
                <w:rFonts w:ascii="Arial" w:hAnsi="Arial" w:cs="Arial"/>
                <w:sz w:val="18"/>
                <w:szCs w:val="18"/>
              </w:rPr>
              <w:t xml:space="preserve">Falta de atención, seguimiento y derivación, de acuerdo a las faltas a la comisión de disciplina en casos de violencia entre pares para una intervención oportuna y su investigación. </w:t>
            </w:r>
          </w:p>
        </w:tc>
        <w:tc>
          <w:tcPr>
            <w:tcW w:w="2835" w:type="dxa"/>
          </w:tcPr>
          <w:p w14:paraId="575149E0" w14:textId="77777777" w:rsidR="00FE4498" w:rsidRDefault="00FE4498" w:rsidP="00081934">
            <w:pPr>
              <w:jc w:val="center"/>
              <w:rPr>
                <w:rFonts w:ascii="Arial" w:hAnsi="Arial" w:cs="Arial"/>
                <w:b/>
                <w:bCs/>
                <w:sz w:val="18"/>
                <w:szCs w:val="18"/>
              </w:rPr>
            </w:pPr>
          </w:p>
          <w:p w14:paraId="648BF562" w14:textId="77777777" w:rsidR="00FE4498" w:rsidRPr="00941B23" w:rsidRDefault="00FE4498" w:rsidP="00081934">
            <w:pPr>
              <w:jc w:val="center"/>
              <w:rPr>
                <w:rFonts w:ascii="Arial" w:hAnsi="Arial" w:cs="Arial"/>
                <w:b/>
                <w:bCs/>
                <w:sz w:val="18"/>
                <w:szCs w:val="18"/>
              </w:rPr>
            </w:pPr>
            <w:r w:rsidRPr="00941B23">
              <w:rPr>
                <w:rFonts w:ascii="Arial" w:hAnsi="Arial" w:cs="Arial"/>
                <w:b/>
                <w:bCs/>
                <w:sz w:val="18"/>
                <w:szCs w:val="18"/>
              </w:rPr>
              <w:t>Reducción de Riesgos de Desastre</w:t>
            </w:r>
          </w:p>
          <w:p w14:paraId="157A82AB" w14:textId="73F9FF5D" w:rsidR="00FE4498" w:rsidRPr="00FE4498" w:rsidRDefault="00FE4498" w:rsidP="00081934">
            <w:pPr>
              <w:rPr>
                <w:rFonts w:ascii="Arial" w:hAnsi="Arial" w:cs="Arial"/>
                <w:b/>
                <w:bCs/>
                <w:sz w:val="18"/>
                <w:szCs w:val="18"/>
              </w:rPr>
            </w:pPr>
            <w:r w:rsidRPr="00941B23">
              <w:rPr>
                <w:rFonts w:ascii="Arial" w:hAnsi="Arial" w:cs="Arial"/>
                <w:b/>
                <w:bCs/>
                <w:sz w:val="18"/>
                <w:szCs w:val="18"/>
              </w:rPr>
              <w:t xml:space="preserve">             (</w:t>
            </w:r>
            <w:r>
              <w:rPr>
                <w:rFonts w:ascii="Arial" w:hAnsi="Arial" w:cs="Arial"/>
                <w:b/>
                <w:bCs/>
                <w:sz w:val="18"/>
                <w:szCs w:val="18"/>
              </w:rPr>
              <w:t>Problema</w:t>
            </w:r>
            <w:r w:rsidRPr="00941B23">
              <w:rPr>
                <w:rFonts w:ascii="Arial" w:hAnsi="Arial" w:cs="Arial"/>
                <w:b/>
                <w:bCs/>
                <w:sz w:val="18"/>
                <w:szCs w:val="18"/>
              </w:rPr>
              <w:t>3.1)</w:t>
            </w:r>
          </w:p>
          <w:p w14:paraId="6BB0134B" w14:textId="77777777" w:rsidR="000D06DF" w:rsidRDefault="000D06DF" w:rsidP="00081934">
            <w:pPr>
              <w:rPr>
                <w:rFonts w:ascii="Arial" w:hAnsi="Arial" w:cs="Arial"/>
                <w:sz w:val="18"/>
                <w:szCs w:val="18"/>
              </w:rPr>
            </w:pPr>
          </w:p>
          <w:p w14:paraId="17F39910" w14:textId="5F200D6E" w:rsidR="00FE4498" w:rsidRPr="002100D6" w:rsidRDefault="00FE4498" w:rsidP="00081934">
            <w:pPr>
              <w:rPr>
                <w:rFonts w:ascii="Arial" w:hAnsi="Arial" w:cs="Arial"/>
                <w:sz w:val="18"/>
                <w:szCs w:val="18"/>
              </w:rPr>
            </w:pPr>
            <w:r w:rsidRPr="002100D6">
              <w:rPr>
                <w:rFonts w:ascii="Arial" w:hAnsi="Arial" w:cs="Arial"/>
                <w:sz w:val="18"/>
                <w:szCs w:val="18"/>
              </w:rPr>
              <w:t xml:space="preserve">Limitada participación de </w:t>
            </w:r>
            <w:proofErr w:type="spellStart"/>
            <w:r w:rsidRPr="002100D6">
              <w:rPr>
                <w:rFonts w:ascii="Arial" w:hAnsi="Arial" w:cs="Arial"/>
                <w:sz w:val="18"/>
                <w:szCs w:val="18"/>
              </w:rPr>
              <w:t>ppff</w:t>
            </w:r>
            <w:proofErr w:type="spellEnd"/>
            <w:r w:rsidRPr="002100D6">
              <w:rPr>
                <w:rFonts w:ascii="Arial" w:hAnsi="Arial" w:cs="Arial"/>
                <w:sz w:val="18"/>
                <w:szCs w:val="18"/>
              </w:rPr>
              <w:t xml:space="preserve"> en las charlas de prevención y reducción de los riesgos sanitarios de salud   y condiciones climáticas naturales(lluvia) afectando para la continuidad de los procesos educativos</w:t>
            </w:r>
          </w:p>
        </w:tc>
        <w:tc>
          <w:tcPr>
            <w:tcW w:w="3969" w:type="dxa"/>
          </w:tcPr>
          <w:p w14:paraId="7743C477" w14:textId="77777777" w:rsidR="00FE4498" w:rsidRDefault="00FE4498" w:rsidP="00081934">
            <w:pPr>
              <w:rPr>
                <w:rFonts w:ascii="Arial" w:hAnsi="Arial" w:cs="Arial"/>
                <w:b/>
                <w:bCs/>
                <w:sz w:val="18"/>
                <w:szCs w:val="18"/>
              </w:rPr>
            </w:pPr>
          </w:p>
          <w:p w14:paraId="7DD4F845" w14:textId="77777777" w:rsidR="00FE4498" w:rsidRPr="00941B23" w:rsidRDefault="00FE4498" w:rsidP="00081934">
            <w:pPr>
              <w:rPr>
                <w:rFonts w:ascii="Arial" w:hAnsi="Arial" w:cs="Arial"/>
                <w:b/>
                <w:bCs/>
                <w:sz w:val="18"/>
                <w:szCs w:val="18"/>
              </w:rPr>
            </w:pPr>
            <w:r w:rsidRPr="00941B23">
              <w:rPr>
                <w:rFonts w:ascii="Arial" w:hAnsi="Arial" w:cs="Arial"/>
                <w:b/>
                <w:bCs/>
                <w:sz w:val="18"/>
                <w:szCs w:val="18"/>
              </w:rPr>
              <w:t>Atención de desastres y/o emergencias</w:t>
            </w:r>
          </w:p>
          <w:p w14:paraId="6E4576C2" w14:textId="77777777" w:rsidR="00FE4498" w:rsidRPr="002D0BB0" w:rsidRDefault="00FE4498" w:rsidP="00081934">
            <w:pPr>
              <w:rPr>
                <w:rFonts w:ascii="Arial" w:hAnsi="Arial" w:cs="Arial"/>
                <w:b/>
                <w:bCs/>
                <w:sz w:val="18"/>
                <w:szCs w:val="18"/>
              </w:rPr>
            </w:pPr>
            <w:r w:rsidRPr="002D0BB0">
              <w:rPr>
                <w:rFonts w:ascii="Arial" w:hAnsi="Arial" w:cs="Arial"/>
                <w:b/>
                <w:bCs/>
                <w:sz w:val="18"/>
                <w:szCs w:val="18"/>
              </w:rPr>
              <w:t xml:space="preserve">           (Problema 3.2)</w:t>
            </w:r>
          </w:p>
          <w:p w14:paraId="79E9EEE1" w14:textId="77777777" w:rsidR="00FE4498" w:rsidRPr="002100D6" w:rsidRDefault="00FE4498" w:rsidP="00081934">
            <w:pPr>
              <w:rPr>
                <w:rFonts w:ascii="Arial" w:hAnsi="Arial" w:cs="Arial"/>
                <w:sz w:val="18"/>
                <w:szCs w:val="18"/>
              </w:rPr>
            </w:pPr>
          </w:p>
          <w:p w14:paraId="113CED2D" w14:textId="77777777" w:rsidR="00FE4498" w:rsidRDefault="00FE4498" w:rsidP="00081934">
            <w:pPr>
              <w:rPr>
                <w:rFonts w:ascii="Arial" w:hAnsi="Arial" w:cs="Arial"/>
                <w:sz w:val="18"/>
                <w:szCs w:val="18"/>
              </w:rPr>
            </w:pPr>
            <w:r w:rsidRPr="002100D6">
              <w:rPr>
                <w:rFonts w:ascii="Arial" w:hAnsi="Arial" w:cs="Arial"/>
                <w:sz w:val="18"/>
                <w:szCs w:val="18"/>
              </w:rPr>
              <w:t>Insuficiente organización y articulación de procedimientos de preparación y respuesta ante situaciones de desastre y/o emergencias derivadas de eventos sanitarios y climatológicos y naturales propios del contexto, lo que limita una atención oportuna y adecuada a la protección de los estudiantes y personal docente y administrativo.</w:t>
            </w:r>
          </w:p>
          <w:p w14:paraId="2E7216EC" w14:textId="77777777" w:rsidR="00FE4498" w:rsidRPr="00FE4498" w:rsidRDefault="00FE4498" w:rsidP="00FE4498">
            <w:pPr>
              <w:rPr>
                <w:rFonts w:ascii="Arial" w:hAnsi="Arial" w:cs="Arial"/>
                <w:sz w:val="18"/>
                <w:szCs w:val="18"/>
              </w:rPr>
            </w:pPr>
          </w:p>
          <w:p w14:paraId="1E7E1810" w14:textId="77777777" w:rsidR="00FE4498" w:rsidRPr="00FE4498" w:rsidRDefault="00FE4498" w:rsidP="00FE4498">
            <w:pPr>
              <w:rPr>
                <w:rFonts w:ascii="Arial" w:hAnsi="Arial" w:cs="Arial"/>
                <w:sz w:val="18"/>
                <w:szCs w:val="18"/>
              </w:rPr>
            </w:pPr>
          </w:p>
        </w:tc>
      </w:tr>
    </w:tbl>
    <w:p w14:paraId="2252A3E5" w14:textId="77777777" w:rsidR="00FE4498" w:rsidRPr="00BB1B30" w:rsidRDefault="00FE4498" w:rsidP="00FE4498">
      <w:pPr>
        <w:rPr>
          <w:rFonts w:ascii="Arial" w:hAnsi="Arial" w:cs="Arial"/>
          <w:sz w:val="18"/>
          <w:szCs w:val="18"/>
        </w:rPr>
      </w:pPr>
      <w:r w:rsidRPr="00BB1B30">
        <w:rPr>
          <w:rFonts w:ascii="Arial" w:hAnsi="Arial" w:cs="Arial"/>
          <w:sz w:val="18"/>
          <w:szCs w:val="18"/>
        </w:rPr>
        <w:t>2.</w:t>
      </w:r>
      <w:proofErr w:type="gramStart"/>
      <w:r w:rsidRPr="00BB1B30">
        <w:rPr>
          <w:rFonts w:ascii="Arial" w:hAnsi="Arial" w:cs="Arial"/>
          <w:sz w:val="18"/>
          <w:szCs w:val="18"/>
        </w:rPr>
        <w:t>2.Analisis</w:t>
      </w:r>
      <w:proofErr w:type="gramEnd"/>
      <w:r w:rsidRPr="00BB1B30">
        <w:rPr>
          <w:rFonts w:ascii="Arial" w:hAnsi="Arial" w:cs="Arial"/>
          <w:sz w:val="18"/>
          <w:szCs w:val="18"/>
        </w:rPr>
        <w:t xml:space="preserve"> de objetivos</w:t>
      </w:r>
    </w:p>
    <w:p w14:paraId="576657FD" w14:textId="77777777" w:rsidR="00FE4498" w:rsidRDefault="00FE4498" w:rsidP="00FE4498">
      <w:pPr>
        <w:rPr>
          <w:rFonts w:ascii="Arial" w:hAnsi="Arial" w:cs="Arial"/>
          <w:sz w:val="18"/>
          <w:szCs w:val="18"/>
        </w:rPr>
      </w:pPr>
      <w:r w:rsidRPr="00BB1B30">
        <w:rPr>
          <w:rFonts w:ascii="Arial" w:hAnsi="Arial" w:cs="Arial"/>
          <w:sz w:val="18"/>
          <w:szCs w:val="18"/>
        </w:rPr>
        <w:t xml:space="preserve">En correspondencia con el análisis de problemas desarrollado en el punto anterior, se </w:t>
      </w:r>
      <w:proofErr w:type="spellStart"/>
      <w:r w:rsidRPr="00BB1B30">
        <w:rPr>
          <w:rFonts w:ascii="Arial" w:hAnsi="Arial" w:cs="Arial"/>
          <w:sz w:val="18"/>
          <w:szCs w:val="18"/>
        </w:rPr>
        <w:t>elaboro</w:t>
      </w:r>
      <w:proofErr w:type="spellEnd"/>
      <w:r w:rsidRPr="00BB1B30">
        <w:rPr>
          <w:rFonts w:ascii="Arial" w:hAnsi="Arial" w:cs="Arial"/>
          <w:sz w:val="18"/>
          <w:szCs w:val="18"/>
        </w:rPr>
        <w:t xml:space="preserve"> el Árbol de Objetivos, el cual permite transformar las causas identificadas </w:t>
      </w:r>
      <w:r>
        <w:rPr>
          <w:rFonts w:ascii="Arial" w:hAnsi="Arial" w:cs="Arial"/>
          <w:sz w:val="18"/>
          <w:szCs w:val="18"/>
        </w:rPr>
        <w:t>e</w:t>
      </w:r>
      <w:r w:rsidRPr="00BB1B30">
        <w:rPr>
          <w:rFonts w:ascii="Arial" w:hAnsi="Arial" w:cs="Arial"/>
          <w:sz w:val="18"/>
          <w:szCs w:val="18"/>
        </w:rPr>
        <w:t>n medios y los efectos en resultados, orientando</w:t>
      </w:r>
    </w:p>
    <w:p w14:paraId="0C4A6FE9" w14:textId="77777777" w:rsidR="00FE4498" w:rsidRDefault="00FE4498" w:rsidP="00FE4498">
      <w:pPr>
        <w:rPr>
          <w:rFonts w:ascii="Arial" w:hAnsi="Arial" w:cs="Arial"/>
          <w:sz w:val="18"/>
          <w:szCs w:val="18"/>
        </w:rPr>
      </w:pPr>
      <w:r w:rsidRPr="00BB1B30">
        <w:rPr>
          <w:rFonts w:ascii="Arial" w:hAnsi="Arial" w:cs="Arial"/>
          <w:sz w:val="18"/>
          <w:szCs w:val="18"/>
        </w:rPr>
        <w:t xml:space="preserve"> las acciones institucionales hacia la mejora de la calidad educativa, la convivencia pacífica y armónica y la gestión preventiva de riesgos en la unidad educativa “26 de </w:t>
      </w:r>
      <w:proofErr w:type="gramStart"/>
      <w:r w:rsidRPr="00BB1B30">
        <w:rPr>
          <w:rFonts w:ascii="Arial" w:hAnsi="Arial" w:cs="Arial"/>
          <w:sz w:val="18"/>
          <w:szCs w:val="18"/>
        </w:rPr>
        <w:t>Noviembre</w:t>
      </w:r>
      <w:proofErr w:type="gramEnd"/>
      <w:r w:rsidRPr="00BB1B30">
        <w:rPr>
          <w:rFonts w:ascii="Arial" w:hAnsi="Arial" w:cs="Arial"/>
          <w:sz w:val="18"/>
          <w:szCs w:val="18"/>
        </w:rPr>
        <w:t>”</w:t>
      </w:r>
      <w:r>
        <w:rPr>
          <w:rFonts w:ascii="Arial" w:hAnsi="Arial" w:cs="Arial"/>
          <w:sz w:val="18"/>
          <w:szCs w:val="18"/>
        </w:rPr>
        <w:t>.</w:t>
      </w:r>
    </w:p>
    <w:p w14:paraId="1EB3FFCF" w14:textId="77777777" w:rsidR="00FE4498" w:rsidRDefault="00FE4498" w:rsidP="00FE4498">
      <w:pPr>
        <w:rPr>
          <w:rFonts w:ascii="Arial" w:hAnsi="Arial" w:cs="Arial"/>
          <w:sz w:val="18"/>
          <w:szCs w:val="18"/>
        </w:rPr>
      </w:pPr>
      <w:r>
        <w:rPr>
          <w:rFonts w:ascii="Arial" w:hAnsi="Arial" w:cs="Arial"/>
          <w:sz w:val="18"/>
          <w:szCs w:val="18"/>
        </w:rPr>
        <w:t xml:space="preserve">El Árbol de Objetivos establece el objetivo de gestión, los objetivos específicos por línea de intervención y los resultados esperados, constituyéndose en la base para la formulación de la Matriz del Plan Operativo Anual  </w:t>
      </w:r>
    </w:p>
    <w:p w14:paraId="31ACBEFC" w14:textId="6836D461" w:rsidR="000E77D7" w:rsidRPr="000101F4" w:rsidRDefault="00FE4498" w:rsidP="000E77D7">
      <w:pPr>
        <w:rPr>
          <w:rFonts w:ascii="Arial" w:hAnsi="Arial" w:cs="Arial"/>
          <w:sz w:val="18"/>
          <w:szCs w:val="18"/>
        </w:rPr>
      </w:pPr>
      <w:r>
        <w:rPr>
          <w:rFonts w:ascii="Arial" w:hAnsi="Arial" w:cs="Arial"/>
          <w:sz w:val="18"/>
          <w:szCs w:val="18"/>
        </w:rPr>
        <w:t>(POA)2026, garantizando la coherencia entre el diagnostico institucional, la planificación y la ejecución de las acciones institucionales orientadas al fortalecimiento del desarrollo integral de las y los estudiantes</w:t>
      </w:r>
      <w:r w:rsidR="000E77D7" w:rsidRPr="008F4733">
        <w:rPr>
          <w:rFonts w:ascii="Cooper Black" w:hAnsi="Cooper Black" w:cs="Arial"/>
          <w:sz w:val="28"/>
          <w:szCs w:val="28"/>
        </w:rPr>
        <w:t xml:space="preserve">                                                            </w:t>
      </w:r>
      <w:r w:rsidR="000E77D7">
        <w:rPr>
          <w:rFonts w:ascii="Cooper Black" w:hAnsi="Cooper Black" w:cs="Arial"/>
          <w:sz w:val="28"/>
          <w:szCs w:val="28"/>
        </w:rPr>
        <w:t xml:space="preserve">                     </w:t>
      </w:r>
    </w:p>
    <w:p w14:paraId="4B278603" w14:textId="4DC42F38" w:rsidR="000E77D7" w:rsidRPr="008F4733" w:rsidRDefault="000E77D7" w:rsidP="000E77D7">
      <w:pPr>
        <w:rPr>
          <w:rFonts w:ascii="Cooper Black" w:hAnsi="Cooper Black" w:cs="Arial"/>
          <w:sz w:val="28"/>
          <w:szCs w:val="28"/>
        </w:rPr>
      </w:pPr>
      <w:r>
        <w:rPr>
          <w:rFonts w:ascii="Cooper Black" w:hAnsi="Cooper Black" w:cs="Arial"/>
          <w:sz w:val="28"/>
          <w:szCs w:val="28"/>
        </w:rPr>
        <w:lastRenderedPageBreak/>
        <w:t xml:space="preserve">   2.2                                                                                      </w:t>
      </w:r>
      <w:r w:rsidRPr="008F4733">
        <w:rPr>
          <w:rFonts w:ascii="Cooper Black" w:hAnsi="Cooper Black" w:cs="Arial"/>
          <w:sz w:val="28"/>
          <w:szCs w:val="28"/>
        </w:rPr>
        <w:t>CUADRO DE ANALISIS DE OBJETIVOS</w:t>
      </w:r>
    </w:p>
    <w:tbl>
      <w:tblPr>
        <w:tblStyle w:val="Tablaconcuadrcula"/>
        <w:tblW w:w="0" w:type="auto"/>
        <w:tblInd w:w="137" w:type="dxa"/>
        <w:tblLayout w:type="fixed"/>
        <w:tblLook w:val="04A0" w:firstRow="1" w:lastRow="0" w:firstColumn="1" w:lastColumn="0" w:noHBand="0" w:noVBand="1"/>
      </w:tblPr>
      <w:tblGrid>
        <w:gridCol w:w="1276"/>
        <w:gridCol w:w="1134"/>
        <w:gridCol w:w="1134"/>
        <w:gridCol w:w="1843"/>
        <w:gridCol w:w="1134"/>
        <w:gridCol w:w="1134"/>
        <w:gridCol w:w="1701"/>
        <w:gridCol w:w="992"/>
        <w:gridCol w:w="1701"/>
        <w:gridCol w:w="453"/>
        <w:gridCol w:w="681"/>
        <w:gridCol w:w="1276"/>
        <w:gridCol w:w="1275"/>
        <w:gridCol w:w="1276"/>
        <w:gridCol w:w="1701"/>
      </w:tblGrid>
      <w:tr w:rsidR="000E77D7" w14:paraId="0756F50E" w14:textId="77777777" w:rsidTr="00EA2B59">
        <w:tc>
          <w:tcPr>
            <w:tcW w:w="18711" w:type="dxa"/>
            <w:gridSpan w:val="15"/>
            <w:shd w:val="clear" w:color="auto" w:fill="FFFFFF" w:themeFill="background1"/>
          </w:tcPr>
          <w:p w14:paraId="464D1155" w14:textId="0F317D2C" w:rsidR="000E77D7" w:rsidRDefault="000E77D7" w:rsidP="00081934">
            <w:pPr>
              <w:rPr>
                <w:rFonts w:ascii="Cooper Black" w:hAnsi="Cooper Black" w:cs="Arial"/>
                <w:sz w:val="28"/>
                <w:szCs w:val="28"/>
              </w:rPr>
            </w:pPr>
            <w:r>
              <w:rPr>
                <w:rFonts w:ascii="Arial" w:hAnsi="Arial" w:cs="Arial"/>
              </w:rPr>
              <w:t xml:space="preserve">                                                                     </w:t>
            </w:r>
            <w:r w:rsidR="00483A65">
              <w:rPr>
                <w:rFonts w:ascii="Arial" w:hAnsi="Arial" w:cs="Arial"/>
              </w:rPr>
              <w:t xml:space="preserve">                                                  </w:t>
            </w:r>
            <w:r w:rsidRPr="008F4733">
              <w:rPr>
                <w:rFonts w:ascii="Cooper Black" w:hAnsi="Cooper Black" w:cs="Arial"/>
                <w:sz w:val="28"/>
                <w:szCs w:val="28"/>
              </w:rPr>
              <w:t xml:space="preserve">Objetivo de </w:t>
            </w:r>
            <w:r>
              <w:rPr>
                <w:rFonts w:ascii="Cooper Black" w:hAnsi="Cooper Black" w:cs="Arial"/>
                <w:sz w:val="28"/>
                <w:szCs w:val="28"/>
              </w:rPr>
              <w:t>gestión</w:t>
            </w:r>
          </w:p>
          <w:p w14:paraId="159EC778" w14:textId="77777777" w:rsidR="000E77D7" w:rsidRPr="00531944" w:rsidRDefault="000E77D7" w:rsidP="00081934">
            <w:pPr>
              <w:tabs>
                <w:tab w:val="left" w:pos="3632"/>
              </w:tabs>
            </w:pPr>
            <w:r>
              <w:t>Mejorar el desempeño escolar de los estudiantes mediante la identificación y abordaje de las dificultades que lo afectan para lograr un aprendizaje significativo y de calidad.</w:t>
            </w:r>
          </w:p>
        </w:tc>
      </w:tr>
      <w:tr w:rsidR="000E77D7" w14:paraId="48996282" w14:textId="77777777" w:rsidTr="00B547D9">
        <w:tc>
          <w:tcPr>
            <w:tcW w:w="7655" w:type="dxa"/>
            <w:gridSpan w:val="6"/>
          </w:tcPr>
          <w:p w14:paraId="2E03BEE1" w14:textId="77777777" w:rsidR="000E77D7" w:rsidRPr="005E3BA1" w:rsidRDefault="000E77D7" w:rsidP="00081934">
            <w:pPr>
              <w:rPr>
                <w:rFonts w:ascii="Arial" w:hAnsi="Arial" w:cs="Arial"/>
                <w:b/>
                <w:bCs/>
                <w:sz w:val="18"/>
                <w:szCs w:val="18"/>
              </w:rPr>
            </w:pPr>
            <w:r>
              <w:rPr>
                <w:rFonts w:ascii="Arial" w:hAnsi="Arial" w:cs="Arial"/>
                <w:b/>
                <w:bCs/>
                <w:sz w:val="18"/>
                <w:szCs w:val="18"/>
              </w:rPr>
              <w:t xml:space="preserve">                      </w:t>
            </w:r>
            <w:r w:rsidRPr="005E3BA1">
              <w:rPr>
                <w:rFonts w:ascii="Arial" w:hAnsi="Arial" w:cs="Arial"/>
                <w:b/>
                <w:bCs/>
                <w:sz w:val="18"/>
                <w:szCs w:val="18"/>
              </w:rPr>
              <w:t>Desarrollo institucional</w:t>
            </w:r>
          </w:p>
          <w:p w14:paraId="60BE7855" w14:textId="77777777" w:rsidR="000E77D7" w:rsidRPr="005E3BA1" w:rsidRDefault="000E77D7" w:rsidP="00081934">
            <w:pPr>
              <w:rPr>
                <w:rFonts w:ascii="Arial" w:hAnsi="Arial" w:cs="Arial"/>
                <w:b/>
                <w:bCs/>
                <w:sz w:val="18"/>
                <w:szCs w:val="18"/>
              </w:rPr>
            </w:pPr>
            <w:r>
              <w:rPr>
                <w:rFonts w:ascii="Arial" w:hAnsi="Arial" w:cs="Arial"/>
                <w:b/>
                <w:bCs/>
                <w:sz w:val="18"/>
                <w:szCs w:val="18"/>
              </w:rPr>
              <w:t xml:space="preserve">                      </w:t>
            </w:r>
            <w:r w:rsidRPr="005E3BA1">
              <w:rPr>
                <w:rFonts w:ascii="Arial" w:hAnsi="Arial" w:cs="Arial"/>
                <w:b/>
                <w:bCs/>
                <w:sz w:val="18"/>
                <w:szCs w:val="18"/>
              </w:rPr>
              <w:t xml:space="preserve">(Objetivo </w:t>
            </w:r>
            <w:proofErr w:type="spellStart"/>
            <w:r w:rsidRPr="005E3BA1">
              <w:rPr>
                <w:rFonts w:ascii="Arial" w:hAnsi="Arial" w:cs="Arial"/>
                <w:b/>
                <w:bCs/>
                <w:sz w:val="18"/>
                <w:szCs w:val="18"/>
              </w:rPr>
              <w:t>especifico</w:t>
            </w:r>
            <w:proofErr w:type="spellEnd"/>
            <w:r w:rsidRPr="005E3BA1">
              <w:rPr>
                <w:rFonts w:ascii="Arial" w:hAnsi="Arial" w:cs="Arial"/>
                <w:b/>
                <w:bCs/>
                <w:sz w:val="18"/>
                <w:szCs w:val="18"/>
              </w:rPr>
              <w:t xml:space="preserve"> </w:t>
            </w:r>
            <w:proofErr w:type="gramStart"/>
            <w:r w:rsidRPr="005E3BA1">
              <w:rPr>
                <w:rFonts w:ascii="Arial" w:hAnsi="Arial" w:cs="Arial"/>
                <w:b/>
                <w:bCs/>
                <w:sz w:val="18"/>
                <w:szCs w:val="18"/>
              </w:rPr>
              <w:t>1 )</w:t>
            </w:r>
            <w:proofErr w:type="gramEnd"/>
          </w:p>
          <w:p w14:paraId="1B6BC9A8" w14:textId="5F0EEE63" w:rsidR="000E77D7" w:rsidRPr="000101F4" w:rsidRDefault="000E77D7" w:rsidP="00081934">
            <w:pPr>
              <w:rPr>
                <w:rFonts w:ascii="Arial" w:hAnsi="Arial" w:cs="Arial"/>
                <w:sz w:val="18"/>
                <w:szCs w:val="18"/>
              </w:rPr>
            </w:pPr>
            <w:r w:rsidRPr="009537BC">
              <w:rPr>
                <w:rFonts w:ascii="Arial" w:hAnsi="Arial" w:cs="Arial"/>
                <w:sz w:val="18"/>
                <w:szCs w:val="18"/>
              </w:rPr>
              <w:t xml:space="preserve">Fortalecer y estructurar de forma planificada las estrategias </w:t>
            </w:r>
            <w:r>
              <w:rPr>
                <w:rFonts w:ascii="Arial" w:hAnsi="Arial" w:cs="Arial"/>
                <w:sz w:val="18"/>
                <w:szCs w:val="18"/>
              </w:rPr>
              <w:t>metodológicas</w:t>
            </w:r>
            <w:r w:rsidRPr="009537BC">
              <w:rPr>
                <w:rFonts w:ascii="Arial" w:hAnsi="Arial" w:cs="Arial"/>
                <w:sz w:val="18"/>
                <w:szCs w:val="18"/>
              </w:rPr>
              <w:t xml:space="preserve"> orientadas al desarrollo de la lectura, escritura, comprensión lectora y el razonamiento lógico matemático en los estudiantes</w:t>
            </w:r>
          </w:p>
        </w:tc>
        <w:tc>
          <w:tcPr>
            <w:tcW w:w="4847" w:type="dxa"/>
            <w:gridSpan w:val="4"/>
          </w:tcPr>
          <w:p w14:paraId="1123FD0A" w14:textId="77777777" w:rsidR="000E77D7" w:rsidRPr="00135A59" w:rsidRDefault="000E77D7" w:rsidP="00081934">
            <w:pPr>
              <w:rPr>
                <w:rFonts w:ascii="Arial" w:hAnsi="Arial" w:cs="Arial"/>
                <w:sz w:val="18"/>
                <w:szCs w:val="18"/>
              </w:rPr>
            </w:pPr>
            <w:r w:rsidRPr="00135A59">
              <w:rPr>
                <w:rFonts w:ascii="Arial" w:hAnsi="Arial" w:cs="Arial"/>
                <w:sz w:val="18"/>
                <w:szCs w:val="18"/>
              </w:rPr>
              <w:t>Convivencia pacífica y armónica</w:t>
            </w:r>
          </w:p>
          <w:p w14:paraId="2CAF154B" w14:textId="77777777" w:rsidR="000E77D7" w:rsidRPr="00135A59" w:rsidRDefault="000E77D7" w:rsidP="00081934">
            <w:pPr>
              <w:rPr>
                <w:rFonts w:ascii="Arial" w:hAnsi="Arial" w:cs="Arial"/>
                <w:sz w:val="18"/>
                <w:szCs w:val="18"/>
              </w:rPr>
            </w:pPr>
            <w:r w:rsidRPr="00135A59">
              <w:rPr>
                <w:rFonts w:ascii="Arial" w:hAnsi="Arial" w:cs="Arial"/>
                <w:sz w:val="18"/>
                <w:szCs w:val="18"/>
              </w:rPr>
              <w:t xml:space="preserve">            (Objetivo específico 2)</w:t>
            </w:r>
          </w:p>
          <w:p w14:paraId="04EEA6D0" w14:textId="585211D8" w:rsidR="000E77D7" w:rsidRPr="00135A59" w:rsidRDefault="000E77D7" w:rsidP="00081934">
            <w:pPr>
              <w:rPr>
                <w:rFonts w:ascii="Arial" w:hAnsi="Arial" w:cs="Arial"/>
                <w:sz w:val="18"/>
                <w:szCs w:val="18"/>
              </w:rPr>
            </w:pPr>
            <w:r w:rsidRPr="00135A59">
              <w:rPr>
                <w:rFonts w:ascii="Arial" w:hAnsi="Arial" w:cs="Arial"/>
                <w:sz w:val="18"/>
                <w:szCs w:val="18"/>
              </w:rPr>
              <w:t>Promover una convivencia pacífica y armónica en la comunidad educativa, fortaleciendo practicas preventivas,</w:t>
            </w:r>
            <w:r>
              <w:rPr>
                <w:rFonts w:ascii="Arial" w:hAnsi="Arial" w:cs="Arial"/>
                <w:sz w:val="18"/>
                <w:szCs w:val="18"/>
              </w:rPr>
              <w:t xml:space="preserve"> </w:t>
            </w:r>
            <w:r w:rsidRPr="00135A59">
              <w:rPr>
                <w:rFonts w:ascii="Arial" w:hAnsi="Arial" w:cs="Arial"/>
                <w:sz w:val="18"/>
                <w:szCs w:val="18"/>
              </w:rPr>
              <w:t xml:space="preserve">valores y mecanismos de resolución pacífica de conflictos que contribuyan a un clima institucional seguro y respetuoso. </w:t>
            </w:r>
          </w:p>
        </w:tc>
        <w:tc>
          <w:tcPr>
            <w:tcW w:w="6209" w:type="dxa"/>
            <w:gridSpan w:val="5"/>
          </w:tcPr>
          <w:p w14:paraId="528225B2" w14:textId="77777777" w:rsidR="000E77D7" w:rsidRPr="005E3BA1" w:rsidRDefault="000E77D7" w:rsidP="00081934">
            <w:pPr>
              <w:rPr>
                <w:rFonts w:ascii="Arial" w:hAnsi="Arial" w:cs="Arial"/>
                <w:b/>
                <w:bCs/>
                <w:sz w:val="18"/>
                <w:szCs w:val="18"/>
              </w:rPr>
            </w:pPr>
            <w:r w:rsidRPr="005E3BA1">
              <w:rPr>
                <w:rFonts w:ascii="Arial" w:hAnsi="Arial" w:cs="Arial"/>
                <w:b/>
                <w:bCs/>
                <w:sz w:val="18"/>
                <w:szCs w:val="18"/>
              </w:rPr>
              <w:t xml:space="preserve">                        </w:t>
            </w:r>
            <w:r>
              <w:rPr>
                <w:rFonts w:ascii="Arial" w:hAnsi="Arial" w:cs="Arial"/>
                <w:b/>
                <w:bCs/>
                <w:sz w:val="18"/>
                <w:szCs w:val="18"/>
              </w:rPr>
              <w:t xml:space="preserve">              </w:t>
            </w:r>
            <w:r w:rsidRPr="005E3BA1">
              <w:rPr>
                <w:rFonts w:ascii="Arial" w:hAnsi="Arial" w:cs="Arial"/>
                <w:b/>
                <w:bCs/>
                <w:sz w:val="18"/>
                <w:szCs w:val="18"/>
              </w:rPr>
              <w:t xml:space="preserve">  Gestión de riesgos</w:t>
            </w:r>
          </w:p>
          <w:p w14:paraId="4ECBC271" w14:textId="5F836708" w:rsidR="000E77D7" w:rsidRDefault="000E77D7" w:rsidP="00081934">
            <w:pPr>
              <w:rPr>
                <w:rFonts w:ascii="Arial" w:hAnsi="Arial" w:cs="Arial"/>
                <w:b/>
                <w:bCs/>
                <w:sz w:val="18"/>
                <w:szCs w:val="18"/>
              </w:rPr>
            </w:pPr>
            <w:r w:rsidRPr="005E3BA1">
              <w:rPr>
                <w:rFonts w:ascii="Arial" w:hAnsi="Arial" w:cs="Arial"/>
                <w:b/>
                <w:bCs/>
                <w:sz w:val="18"/>
                <w:szCs w:val="18"/>
              </w:rPr>
              <w:t xml:space="preserve">                    </w:t>
            </w:r>
            <w:r>
              <w:rPr>
                <w:rFonts w:ascii="Arial" w:hAnsi="Arial" w:cs="Arial"/>
                <w:b/>
                <w:bCs/>
                <w:sz w:val="18"/>
                <w:szCs w:val="18"/>
              </w:rPr>
              <w:t xml:space="preserve">                </w:t>
            </w:r>
            <w:r w:rsidRPr="005E3BA1">
              <w:rPr>
                <w:rFonts w:ascii="Arial" w:hAnsi="Arial" w:cs="Arial"/>
                <w:b/>
                <w:bCs/>
                <w:sz w:val="18"/>
                <w:szCs w:val="18"/>
              </w:rPr>
              <w:t xml:space="preserve"> (Objetivo específico 3)</w:t>
            </w:r>
          </w:p>
          <w:p w14:paraId="6967A7B3" w14:textId="4A3026AE" w:rsidR="000E77D7" w:rsidRPr="005E3BA1" w:rsidRDefault="000E77D7" w:rsidP="00081934">
            <w:pPr>
              <w:rPr>
                <w:rFonts w:ascii="Arial" w:hAnsi="Arial" w:cs="Arial"/>
                <w:b/>
                <w:bCs/>
                <w:sz w:val="18"/>
                <w:szCs w:val="18"/>
              </w:rPr>
            </w:pPr>
            <w:r w:rsidRPr="00D42602">
              <w:rPr>
                <w:rFonts w:ascii="Arial" w:hAnsi="Arial" w:cs="Arial"/>
                <w:sz w:val="18"/>
                <w:szCs w:val="18"/>
              </w:rPr>
              <w:t>Implementar acciones de gestión preventiva de riesgos orientadas a la prevención, reducción y atención de riesgos sanitarios y naturales, fortaleciendo la preparación y respuesta de la unidad educativa ante situaciones de emergencia</w:t>
            </w:r>
          </w:p>
        </w:tc>
      </w:tr>
      <w:tr w:rsidR="00045745" w14:paraId="48239587" w14:textId="77777777" w:rsidTr="00B547D9">
        <w:trPr>
          <w:trHeight w:val="3258"/>
        </w:trPr>
        <w:tc>
          <w:tcPr>
            <w:tcW w:w="2410" w:type="dxa"/>
            <w:gridSpan w:val="2"/>
          </w:tcPr>
          <w:p w14:paraId="1BCA2CA8" w14:textId="77777777" w:rsidR="000E77D7" w:rsidRPr="00D42602" w:rsidRDefault="000E77D7" w:rsidP="00081934">
            <w:pPr>
              <w:rPr>
                <w:rFonts w:ascii="Arial" w:hAnsi="Arial" w:cs="Arial"/>
                <w:b/>
                <w:bCs/>
                <w:sz w:val="18"/>
                <w:szCs w:val="18"/>
              </w:rPr>
            </w:pPr>
            <w:r w:rsidRPr="00D42602">
              <w:rPr>
                <w:rFonts w:ascii="Arial" w:hAnsi="Arial" w:cs="Arial"/>
                <w:b/>
                <w:bCs/>
                <w:sz w:val="18"/>
                <w:szCs w:val="18"/>
              </w:rPr>
              <w:t>Pedagógico curricular</w:t>
            </w:r>
          </w:p>
          <w:p w14:paraId="361FDFBB" w14:textId="77777777" w:rsidR="000E77D7" w:rsidRDefault="000E77D7" w:rsidP="00081934">
            <w:pPr>
              <w:rPr>
                <w:rFonts w:ascii="Arial" w:hAnsi="Arial" w:cs="Arial"/>
                <w:sz w:val="18"/>
                <w:szCs w:val="18"/>
              </w:rPr>
            </w:pPr>
            <w:r>
              <w:rPr>
                <w:rFonts w:ascii="Arial" w:hAnsi="Arial" w:cs="Arial"/>
                <w:sz w:val="18"/>
                <w:szCs w:val="18"/>
              </w:rPr>
              <w:t xml:space="preserve">   </w:t>
            </w:r>
            <w:r w:rsidRPr="004C74B1">
              <w:rPr>
                <w:rFonts w:ascii="Arial" w:hAnsi="Arial" w:cs="Arial"/>
                <w:sz w:val="18"/>
                <w:szCs w:val="18"/>
              </w:rPr>
              <w:t>(Resultado 1.1)</w:t>
            </w:r>
          </w:p>
          <w:p w14:paraId="7FD6D355" w14:textId="77777777" w:rsidR="000E77D7" w:rsidRPr="004C74B1" w:rsidRDefault="000E77D7" w:rsidP="00081934">
            <w:pPr>
              <w:rPr>
                <w:rFonts w:ascii="Arial" w:hAnsi="Arial" w:cs="Arial"/>
                <w:sz w:val="18"/>
                <w:szCs w:val="18"/>
              </w:rPr>
            </w:pPr>
          </w:p>
          <w:p w14:paraId="6F76723D" w14:textId="77777777" w:rsidR="000E77D7" w:rsidRPr="002E7B8D" w:rsidRDefault="000E77D7" w:rsidP="00081934">
            <w:pPr>
              <w:rPr>
                <w:rFonts w:ascii="Arial" w:hAnsi="Arial" w:cs="Arial"/>
                <w:sz w:val="16"/>
                <w:szCs w:val="16"/>
              </w:rPr>
            </w:pPr>
            <w:r w:rsidRPr="0054248F">
              <w:rPr>
                <w:rFonts w:ascii="Arial" w:hAnsi="Arial" w:cs="Arial"/>
                <w:sz w:val="16"/>
                <w:szCs w:val="16"/>
              </w:rPr>
              <w:t xml:space="preserve">Estrategias </w:t>
            </w:r>
            <w:r>
              <w:rPr>
                <w:rFonts w:ascii="Arial" w:hAnsi="Arial" w:cs="Arial"/>
                <w:sz w:val="16"/>
                <w:szCs w:val="16"/>
              </w:rPr>
              <w:t xml:space="preserve">metodológicas </w:t>
            </w:r>
            <w:r w:rsidRPr="0054248F">
              <w:rPr>
                <w:rFonts w:ascii="Arial" w:hAnsi="Arial" w:cs="Arial"/>
                <w:sz w:val="16"/>
                <w:szCs w:val="16"/>
              </w:rPr>
              <w:t>planificadas e implementadas para el desarrollo de la lectura, escritura, lectura comprensiva y razonamiento lógico matemático, acorde a los ritmos y necesidades de aprendizaje de los estudiantes.</w:t>
            </w:r>
          </w:p>
        </w:tc>
        <w:tc>
          <w:tcPr>
            <w:tcW w:w="2977" w:type="dxa"/>
            <w:gridSpan w:val="2"/>
          </w:tcPr>
          <w:p w14:paraId="4053CFC6" w14:textId="77777777" w:rsidR="000E77D7" w:rsidRPr="003567C3" w:rsidRDefault="000E77D7" w:rsidP="00081934">
            <w:pPr>
              <w:rPr>
                <w:rFonts w:ascii="Arial" w:hAnsi="Arial" w:cs="Arial"/>
                <w:sz w:val="16"/>
                <w:szCs w:val="16"/>
              </w:rPr>
            </w:pPr>
            <w:r w:rsidRPr="003567C3">
              <w:rPr>
                <w:rFonts w:ascii="Arial" w:hAnsi="Arial" w:cs="Arial"/>
                <w:sz w:val="16"/>
                <w:szCs w:val="16"/>
              </w:rPr>
              <w:t>Administrativo institucional</w:t>
            </w:r>
          </w:p>
          <w:p w14:paraId="6A56AE34" w14:textId="77777777" w:rsidR="000E77D7" w:rsidRPr="004C74B1" w:rsidRDefault="000E77D7" w:rsidP="00081934">
            <w:pPr>
              <w:rPr>
                <w:rFonts w:ascii="Arial" w:hAnsi="Arial" w:cs="Arial"/>
                <w:sz w:val="18"/>
                <w:szCs w:val="18"/>
              </w:rPr>
            </w:pPr>
            <w:r>
              <w:rPr>
                <w:rFonts w:ascii="Arial" w:hAnsi="Arial" w:cs="Arial"/>
                <w:sz w:val="18"/>
                <w:szCs w:val="18"/>
              </w:rPr>
              <w:t xml:space="preserve">      </w:t>
            </w:r>
            <w:r w:rsidRPr="004C74B1">
              <w:rPr>
                <w:rFonts w:ascii="Arial" w:hAnsi="Arial" w:cs="Arial"/>
                <w:sz w:val="18"/>
                <w:szCs w:val="18"/>
              </w:rPr>
              <w:t>(</w:t>
            </w:r>
            <w:r>
              <w:rPr>
                <w:rFonts w:ascii="Arial" w:hAnsi="Arial" w:cs="Arial"/>
                <w:sz w:val="18"/>
                <w:szCs w:val="18"/>
              </w:rPr>
              <w:t>R</w:t>
            </w:r>
            <w:r w:rsidRPr="004C74B1">
              <w:rPr>
                <w:rFonts w:ascii="Arial" w:hAnsi="Arial" w:cs="Arial"/>
                <w:sz w:val="18"/>
                <w:szCs w:val="18"/>
              </w:rPr>
              <w:t>esultado 1.2)</w:t>
            </w:r>
          </w:p>
          <w:p w14:paraId="1A65E17A" w14:textId="77777777" w:rsidR="000E77D7" w:rsidRDefault="000E77D7" w:rsidP="00081934">
            <w:pPr>
              <w:rPr>
                <w:rFonts w:ascii="Arial" w:hAnsi="Arial" w:cs="Arial"/>
                <w:sz w:val="16"/>
                <w:szCs w:val="16"/>
              </w:rPr>
            </w:pPr>
          </w:p>
          <w:p w14:paraId="5187BDF7" w14:textId="77777777" w:rsidR="000E77D7" w:rsidRDefault="000E77D7" w:rsidP="00081934">
            <w:pPr>
              <w:rPr>
                <w:rFonts w:ascii="Arial" w:hAnsi="Arial" w:cs="Arial"/>
                <w:sz w:val="16"/>
                <w:szCs w:val="16"/>
              </w:rPr>
            </w:pPr>
            <w:r>
              <w:rPr>
                <w:rFonts w:ascii="Arial" w:hAnsi="Arial" w:cs="Arial"/>
                <w:sz w:val="16"/>
                <w:szCs w:val="16"/>
              </w:rPr>
              <w:t xml:space="preserve">Procesos de </w:t>
            </w:r>
            <w:r w:rsidRPr="00655AAC">
              <w:rPr>
                <w:rFonts w:ascii="Arial" w:hAnsi="Arial" w:cs="Arial"/>
                <w:sz w:val="16"/>
                <w:szCs w:val="16"/>
              </w:rPr>
              <w:t>planificación, seguimiento y acompañamiento pedagógico</w:t>
            </w:r>
            <w:r>
              <w:rPr>
                <w:rFonts w:ascii="Arial" w:hAnsi="Arial" w:cs="Arial"/>
                <w:sz w:val="16"/>
                <w:szCs w:val="16"/>
              </w:rPr>
              <w:t xml:space="preserve"> institucional </w:t>
            </w:r>
            <w:r w:rsidRPr="00655AAC">
              <w:rPr>
                <w:rFonts w:ascii="Arial" w:hAnsi="Arial" w:cs="Arial"/>
                <w:sz w:val="16"/>
                <w:szCs w:val="16"/>
              </w:rPr>
              <w:t xml:space="preserve">que permitan apoyar de manera efectiva el trabajo docente </w:t>
            </w:r>
            <w:r>
              <w:rPr>
                <w:rFonts w:ascii="Arial" w:hAnsi="Arial" w:cs="Arial"/>
                <w:sz w:val="16"/>
                <w:szCs w:val="16"/>
              </w:rPr>
              <w:t>para</w:t>
            </w:r>
            <w:r w:rsidRPr="00655AAC">
              <w:rPr>
                <w:rFonts w:ascii="Arial" w:hAnsi="Arial" w:cs="Arial"/>
                <w:sz w:val="16"/>
                <w:szCs w:val="16"/>
              </w:rPr>
              <w:t xml:space="preserve"> la mejora continua de los aprendizajes de los estudiantes.</w:t>
            </w:r>
          </w:p>
          <w:p w14:paraId="5F8F92DB" w14:textId="77777777" w:rsidR="000E77D7" w:rsidRPr="003E0973" w:rsidRDefault="000E77D7" w:rsidP="00081934">
            <w:pPr>
              <w:rPr>
                <w:rFonts w:ascii="Arial" w:hAnsi="Arial" w:cs="Arial"/>
                <w:sz w:val="16"/>
                <w:szCs w:val="16"/>
              </w:rPr>
            </w:pPr>
          </w:p>
          <w:p w14:paraId="2201CB81" w14:textId="77777777" w:rsidR="000E77D7" w:rsidRPr="003E0973" w:rsidRDefault="000E77D7" w:rsidP="00081934">
            <w:pPr>
              <w:rPr>
                <w:rFonts w:ascii="Arial" w:hAnsi="Arial" w:cs="Arial"/>
                <w:sz w:val="16"/>
                <w:szCs w:val="16"/>
              </w:rPr>
            </w:pPr>
          </w:p>
          <w:p w14:paraId="34564DB5" w14:textId="77777777" w:rsidR="000E77D7" w:rsidRPr="003E0973" w:rsidRDefault="000E77D7" w:rsidP="00081934">
            <w:pPr>
              <w:rPr>
                <w:rFonts w:ascii="Arial" w:hAnsi="Arial" w:cs="Arial"/>
                <w:sz w:val="16"/>
                <w:szCs w:val="16"/>
              </w:rPr>
            </w:pPr>
          </w:p>
        </w:tc>
        <w:tc>
          <w:tcPr>
            <w:tcW w:w="2268" w:type="dxa"/>
            <w:gridSpan w:val="2"/>
          </w:tcPr>
          <w:p w14:paraId="26CD9ED4" w14:textId="3CE06D03" w:rsidR="000E77D7" w:rsidRPr="00045745" w:rsidRDefault="000E77D7" w:rsidP="00081934">
            <w:pPr>
              <w:rPr>
                <w:rFonts w:ascii="Arial" w:hAnsi="Arial" w:cs="Arial"/>
                <w:sz w:val="18"/>
                <w:szCs w:val="18"/>
              </w:rPr>
            </w:pPr>
            <w:r w:rsidRPr="004C74B1">
              <w:rPr>
                <w:rFonts w:ascii="Arial" w:hAnsi="Arial" w:cs="Arial"/>
                <w:sz w:val="18"/>
                <w:szCs w:val="18"/>
              </w:rPr>
              <w:t xml:space="preserve">      </w:t>
            </w:r>
            <w:r w:rsidRPr="003567C3">
              <w:rPr>
                <w:rFonts w:ascii="Arial" w:hAnsi="Arial" w:cs="Arial"/>
                <w:b/>
                <w:bCs/>
                <w:sz w:val="18"/>
                <w:szCs w:val="18"/>
              </w:rPr>
              <w:t>Social</w:t>
            </w:r>
          </w:p>
          <w:p w14:paraId="3952E5FC" w14:textId="77777777" w:rsidR="000E77D7" w:rsidRPr="004C74B1" w:rsidRDefault="000E77D7" w:rsidP="00081934">
            <w:pPr>
              <w:rPr>
                <w:rFonts w:ascii="Arial" w:hAnsi="Arial" w:cs="Arial"/>
                <w:sz w:val="18"/>
                <w:szCs w:val="18"/>
              </w:rPr>
            </w:pPr>
            <w:r w:rsidRPr="004C74B1">
              <w:rPr>
                <w:rFonts w:ascii="Arial" w:hAnsi="Arial" w:cs="Arial"/>
                <w:sz w:val="18"/>
                <w:szCs w:val="18"/>
              </w:rPr>
              <w:t>(Resultado 1.3)</w:t>
            </w:r>
          </w:p>
          <w:p w14:paraId="3C4DCC83" w14:textId="77777777" w:rsidR="000E77D7" w:rsidRDefault="000E77D7" w:rsidP="00081934">
            <w:pPr>
              <w:rPr>
                <w:rFonts w:ascii="Arial" w:hAnsi="Arial" w:cs="Arial"/>
                <w:sz w:val="16"/>
                <w:szCs w:val="16"/>
              </w:rPr>
            </w:pPr>
          </w:p>
          <w:p w14:paraId="46475856" w14:textId="39DC4B0A" w:rsidR="000E77D7" w:rsidRPr="002E7B8D" w:rsidRDefault="000E77D7" w:rsidP="00081934">
            <w:pPr>
              <w:rPr>
                <w:rFonts w:ascii="Arial" w:hAnsi="Arial" w:cs="Arial"/>
              </w:rPr>
            </w:pPr>
            <w:r w:rsidRPr="00655AAC">
              <w:rPr>
                <w:rFonts w:ascii="Arial" w:hAnsi="Arial" w:cs="Arial"/>
                <w:sz w:val="16"/>
                <w:szCs w:val="16"/>
              </w:rPr>
              <w:t>Participación organizada y sistemática de madres y padres de familia, fortalecida en el acompañamiento de los procesos educativos, contribuyendo al desarrollo de hábitos de estudio, apoyo académico y corresponsabilidad en el hogar</w:t>
            </w:r>
            <w:r>
              <w:rPr>
                <w:rFonts w:ascii="Arial" w:hAnsi="Arial" w:cs="Arial"/>
              </w:rPr>
              <w:t>.</w:t>
            </w:r>
          </w:p>
        </w:tc>
        <w:tc>
          <w:tcPr>
            <w:tcW w:w="2693" w:type="dxa"/>
            <w:gridSpan w:val="2"/>
          </w:tcPr>
          <w:p w14:paraId="4A0E9A4C" w14:textId="77777777" w:rsidR="000E77D7" w:rsidRPr="003567C3" w:rsidRDefault="000E77D7" w:rsidP="00081934">
            <w:pPr>
              <w:rPr>
                <w:rFonts w:ascii="Arial" w:hAnsi="Arial" w:cs="Arial"/>
                <w:b/>
                <w:bCs/>
                <w:sz w:val="18"/>
                <w:szCs w:val="18"/>
              </w:rPr>
            </w:pPr>
            <w:r w:rsidRPr="003567C3">
              <w:rPr>
                <w:rFonts w:ascii="Arial" w:hAnsi="Arial" w:cs="Arial"/>
                <w:b/>
                <w:bCs/>
                <w:sz w:val="18"/>
                <w:szCs w:val="18"/>
              </w:rPr>
              <w:t xml:space="preserve">Promoción de la convivencia </w:t>
            </w:r>
          </w:p>
          <w:p w14:paraId="2D4231FF" w14:textId="77777777" w:rsidR="000E77D7" w:rsidRDefault="000E77D7" w:rsidP="00081934">
            <w:pPr>
              <w:rPr>
                <w:rFonts w:ascii="Arial" w:hAnsi="Arial" w:cs="Arial"/>
                <w:sz w:val="18"/>
                <w:szCs w:val="18"/>
              </w:rPr>
            </w:pPr>
            <w:r w:rsidRPr="003567C3">
              <w:rPr>
                <w:rFonts w:ascii="Arial" w:hAnsi="Arial" w:cs="Arial"/>
                <w:sz w:val="18"/>
                <w:szCs w:val="18"/>
              </w:rPr>
              <w:t>(Resultado 2.1</w:t>
            </w:r>
            <w:r>
              <w:rPr>
                <w:rFonts w:ascii="Arial" w:hAnsi="Arial" w:cs="Arial"/>
                <w:sz w:val="18"/>
                <w:szCs w:val="18"/>
              </w:rPr>
              <w:t>)</w:t>
            </w:r>
          </w:p>
          <w:p w14:paraId="6F393949" w14:textId="4056F187" w:rsidR="000E77D7" w:rsidRPr="000101F4" w:rsidRDefault="000E77D7" w:rsidP="00081934">
            <w:pPr>
              <w:rPr>
                <w:rFonts w:ascii="Arial" w:hAnsi="Arial" w:cs="Arial"/>
                <w:sz w:val="16"/>
                <w:szCs w:val="16"/>
              </w:rPr>
            </w:pPr>
            <w:r>
              <w:rPr>
                <w:rFonts w:ascii="Arial" w:hAnsi="Arial" w:cs="Arial"/>
                <w:sz w:val="16"/>
                <w:szCs w:val="16"/>
              </w:rPr>
              <w:t xml:space="preserve"> </w:t>
            </w:r>
            <w:r w:rsidRPr="001469CA">
              <w:rPr>
                <w:rFonts w:ascii="Arial" w:hAnsi="Arial" w:cs="Arial"/>
                <w:sz w:val="16"/>
                <w:szCs w:val="16"/>
              </w:rPr>
              <w:t xml:space="preserve">Acciones preventivas de promoción de la convivencia pacífica y armónica planificadas e implementadas orientadas al desarrollo de valores, el respeto mutuo y la resolución pacífica de conflictos entre los estudiantes en la unidad </w:t>
            </w:r>
            <w:proofErr w:type="spellStart"/>
            <w:r w:rsidRPr="001469CA">
              <w:rPr>
                <w:rFonts w:ascii="Arial" w:hAnsi="Arial" w:cs="Arial"/>
                <w:sz w:val="16"/>
                <w:szCs w:val="16"/>
              </w:rPr>
              <w:t>eduativa</w:t>
            </w:r>
            <w:proofErr w:type="spellEnd"/>
            <w:r w:rsidRPr="001469CA">
              <w:rPr>
                <w:rFonts w:ascii="Arial" w:hAnsi="Arial" w:cs="Arial"/>
                <w:sz w:val="16"/>
                <w:szCs w:val="16"/>
              </w:rPr>
              <w:t>.</w:t>
            </w:r>
          </w:p>
        </w:tc>
        <w:tc>
          <w:tcPr>
            <w:tcW w:w="2154" w:type="dxa"/>
            <w:gridSpan w:val="2"/>
          </w:tcPr>
          <w:p w14:paraId="1997864D" w14:textId="77777777" w:rsidR="000E77D7" w:rsidRPr="003567C3" w:rsidRDefault="000E77D7" w:rsidP="00081934">
            <w:pPr>
              <w:rPr>
                <w:rFonts w:ascii="Arial" w:hAnsi="Arial" w:cs="Arial"/>
                <w:b/>
                <w:bCs/>
                <w:sz w:val="18"/>
                <w:szCs w:val="18"/>
              </w:rPr>
            </w:pPr>
            <w:r w:rsidRPr="003567C3">
              <w:rPr>
                <w:rFonts w:ascii="Arial" w:hAnsi="Arial" w:cs="Arial"/>
                <w:b/>
                <w:bCs/>
                <w:sz w:val="18"/>
                <w:szCs w:val="18"/>
              </w:rPr>
              <w:t>Atención a casos de violencia</w:t>
            </w:r>
          </w:p>
          <w:p w14:paraId="650808BF" w14:textId="77777777" w:rsidR="000E77D7" w:rsidRPr="003567C3" w:rsidRDefault="000E77D7" w:rsidP="00081934">
            <w:pPr>
              <w:rPr>
                <w:rFonts w:ascii="Arial" w:hAnsi="Arial" w:cs="Arial"/>
                <w:sz w:val="18"/>
                <w:szCs w:val="18"/>
              </w:rPr>
            </w:pPr>
            <w:r>
              <w:rPr>
                <w:rFonts w:ascii="Arial" w:hAnsi="Arial" w:cs="Arial"/>
                <w:sz w:val="18"/>
                <w:szCs w:val="18"/>
              </w:rPr>
              <w:t xml:space="preserve">    </w:t>
            </w:r>
            <w:r w:rsidRPr="003567C3">
              <w:rPr>
                <w:rFonts w:ascii="Arial" w:hAnsi="Arial" w:cs="Arial"/>
                <w:sz w:val="18"/>
                <w:szCs w:val="18"/>
              </w:rPr>
              <w:t>(Resultado 2.2)</w:t>
            </w:r>
          </w:p>
          <w:p w14:paraId="5AF2489A" w14:textId="77777777" w:rsidR="000E77D7" w:rsidRPr="007940A0" w:rsidRDefault="000E77D7" w:rsidP="00081934">
            <w:pPr>
              <w:rPr>
                <w:rFonts w:ascii="Arial" w:hAnsi="Arial" w:cs="Arial"/>
                <w:sz w:val="16"/>
                <w:szCs w:val="16"/>
              </w:rPr>
            </w:pPr>
            <w:r w:rsidRPr="007940A0">
              <w:rPr>
                <w:rFonts w:ascii="Arial" w:hAnsi="Arial" w:cs="Arial"/>
                <w:sz w:val="16"/>
                <w:szCs w:val="16"/>
              </w:rPr>
              <w:t>Mecanismos de identificación,</w:t>
            </w:r>
            <w:r>
              <w:rPr>
                <w:rFonts w:ascii="Arial" w:hAnsi="Arial" w:cs="Arial"/>
                <w:sz w:val="16"/>
                <w:szCs w:val="16"/>
              </w:rPr>
              <w:t xml:space="preserve"> </w:t>
            </w:r>
            <w:r w:rsidRPr="007940A0">
              <w:rPr>
                <w:rFonts w:ascii="Arial" w:hAnsi="Arial" w:cs="Arial"/>
                <w:sz w:val="16"/>
                <w:szCs w:val="16"/>
              </w:rPr>
              <w:t>atención, seguimiento y derivación en casos de violencia entre pares,</w:t>
            </w:r>
            <w:r>
              <w:rPr>
                <w:rFonts w:ascii="Arial" w:hAnsi="Arial" w:cs="Arial"/>
                <w:sz w:val="16"/>
                <w:szCs w:val="16"/>
              </w:rPr>
              <w:t xml:space="preserve"> </w:t>
            </w:r>
            <w:r w:rsidRPr="007940A0">
              <w:rPr>
                <w:rFonts w:ascii="Arial" w:hAnsi="Arial" w:cs="Arial"/>
                <w:sz w:val="16"/>
                <w:szCs w:val="16"/>
              </w:rPr>
              <w:t>garantizando una intervención, preventiva y oportuna y educativa que contribuya a la protección integral de los estudiantes y fortalecimiento de clima institucional.</w:t>
            </w:r>
          </w:p>
        </w:tc>
        <w:tc>
          <w:tcPr>
            <w:tcW w:w="3232" w:type="dxa"/>
            <w:gridSpan w:val="3"/>
          </w:tcPr>
          <w:p w14:paraId="4C751851" w14:textId="77777777" w:rsidR="000E77D7" w:rsidRPr="003567C3" w:rsidRDefault="000E77D7" w:rsidP="00045745">
            <w:pPr>
              <w:rPr>
                <w:rFonts w:ascii="Arial" w:hAnsi="Arial" w:cs="Arial"/>
                <w:b/>
                <w:bCs/>
                <w:sz w:val="18"/>
                <w:szCs w:val="18"/>
              </w:rPr>
            </w:pPr>
            <w:r w:rsidRPr="003567C3">
              <w:rPr>
                <w:rFonts w:ascii="Arial" w:hAnsi="Arial" w:cs="Arial"/>
                <w:b/>
                <w:bCs/>
                <w:sz w:val="18"/>
                <w:szCs w:val="18"/>
              </w:rPr>
              <w:t>Reducción de Riesgos de Desastre</w:t>
            </w:r>
          </w:p>
          <w:p w14:paraId="4332C54D" w14:textId="77777777" w:rsidR="000E77D7" w:rsidRPr="002E7B8D" w:rsidRDefault="000E77D7" w:rsidP="00081934">
            <w:pPr>
              <w:rPr>
                <w:rFonts w:ascii="Arial" w:hAnsi="Arial" w:cs="Arial"/>
                <w:b/>
                <w:bCs/>
                <w:sz w:val="18"/>
                <w:szCs w:val="18"/>
              </w:rPr>
            </w:pPr>
            <w:r>
              <w:rPr>
                <w:rFonts w:ascii="Arial" w:hAnsi="Arial" w:cs="Arial"/>
                <w:sz w:val="18"/>
                <w:szCs w:val="18"/>
              </w:rPr>
              <w:t xml:space="preserve">           </w:t>
            </w:r>
            <w:r w:rsidRPr="00D42602">
              <w:rPr>
                <w:rFonts w:ascii="Arial" w:hAnsi="Arial" w:cs="Arial"/>
                <w:b/>
                <w:bCs/>
                <w:sz w:val="18"/>
                <w:szCs w:val="18"/>
              </w:rPr>
              <w:t>(Resultado 3.1)</w:t>
            </w:r>
          </w:p>
          <w:p w14:paraId="0DC7E7B4" w14:textId="77777777" w:rsidR="000E77D7" w:rsidRPr="00331D02" w:rsidRDefault="000E77D7" w:rsidP="00081934">
            <w:pPr>
              <w:rPr>
                <w:bCs/>
                <w:sz w:val="18"/>
                <w:szCs w:val="18"/>
              </w:rPr>
            </w:pPr>
            <w:r w:rsidRPr="00D655AD">
              <w:rPr>
                <w:bCs/>
                <w:sz w:val="18"/>
                <w:szCs w:val="18"/>
              </w:rPr>
              <w:t xml:space="preserve">Acciones planificadas </w:t>
            </w:r>
            <w:r>
              <w:rPr>
                <w:bCs/>
                <w:sz w:val="18"/>
                <w:szCs w:val="18"/>
              </w:rPr>
              <w:t xml:space="preserve">y de orientación </w:t>
            </w:r>
            <w:r w:rsidRPr="00D655AD">
              <w:rPr>
                <w:bCs/>
                <w:sz w:val="18"/>
                <w:szCs w:val="18"/>
              </w:rPr>
              <w:t>de prevención y reducción de riesgos sanitarios y naturales implementadas, a partir del reconocimiento de las condiciones climáticas, ambientales y geográficas del contexto, a fin de disminuir la vulnerabilidad de la comunidad educativa y prevenir situaciones que pongan en riesgo la salud, la seguridad y la continuidad del proceso educativo</w:t>
            </w:r>
          </w:p>
        </w:tc>
        <w:tc>
          <w:tcPr>
            <w:tcW w:w="2977" w:type="dxa"/>
            <w:gridSpan w:val="2"/>
          </w:tcPr>
          <w:p w14:paraId="1C9EF153" w14:textId="77777777" w:rsidR="000E77D7" w:rsidRDefault="000E77D7" w:rsidP="00045745">
            <w:pPr>
              <w:rPr>
                <w:rFonts w:ascii="Arial" w:hAnsi="Arial" w:cs="Arial"/>
                <w:b/>
                <w:bCs/>
                <w:sz w:val="18"/>
                <w:szCs w:val="18"/>
              </w:rPr>
            </w:pPr>
            <w:r w:rsidRPr="00596FC9">
              <w:rPr>
                <w:rFonts w:ascii="Arial" w:hAnsi="Arial" w:cs="Arial"/>
                <w:b/>
                <w:bCs/>
                <w:sz w:val="18"/>
                <w:szCs w:val="18"/>
              </w:rPr>
              <w:t>Atención de desastres y/o</w:t>
            </w:r>
          </w:p>
          <w:p w14:paraId="189CB02E" w14:textId="77777777" w:rsidR="000E77D7" w:rsidRPr="00596FC9" w:rsidRDefault="000E77D7" w:rsidP="00081934">
            <w:pPr>
              <w:jc w:val="center"/>
              <w:rPr>
                <w:rFonts w:ascii="Arial" w:hAnsi="Arial" w:cs="Arial"/>
                <w:b/>
                <w:bCs/>
                <w:sz w:val="18"/>
                <w:szCs w:val="18"/>
              </w:rPr>
            </w:pPr>
            <w:r w:rsidRPr="00596FC9">
              <w:rPr>
                <w:rFonts w:ascii="Arial" w:hAnsi="Arial" w:cs="Arial"/>
                <w:b/>
                <w:bCs/>
                <w:sz w:val="18"/>
                <w:szCs w:val="18"/>
              </w:rPr>
              <w:t>emergencia</w:t>
            </w:r>
          </w:p>
          <w:p w14:paraId="4E1FA2EF" w14:textId="77777777" w:rsidR="000E77D7" w:rsidRPr="002E7B8D" w:rsidRDefault="000E77D7" w:rsidP="00081934">
            <w:pPr>
              <w:rPr>
                <w:rFonts w:ascii="Arial" w:hAnsi="Arial" w:cs="Arial"/>
                <w:b/>
                <w:bCs/>
                <w:sz w:val="18"/>
                <w:szCs w:val="18"/>
              </w:rPr>
            </w:pPr>
            <w:r>
              <w:rPr>
                <w:rFonts w:ascii="Arial" w:hAnsi="Arial" w:cs="Arial"/>
                <w:b/>
                <w:bCs/>
                <w:sz w:val="18"/>
                <w:szCs w:val="18"/>
              </w:rPr>
              <w:t xml:space="preserve">           </w:t>
            </w:r>
            <w:r w:rsidRPr="00596FC9">
              <w:rPr>
                <w:rFonts w:ascii="Arial" w:hAnsi="Arial" w:cs="Arial"/>
                <w:b/>
                <w:bCs/>
                <w:sz w:val="18"/>
                <w:szCs w:val="18"/>
              </w:rPr>
              <w:t>(Resultado 3.</w:t>
            </w:r>
            <w:r>
              <w:rPr>
                <w:rFonts w:ascii="Arial" w:hAnsi="Arial" w:cs="Arial"/>
                <w:b/>
                <w:bCs/>
                <w:sz w:val="18"/>
                <w:szCs w:val="18"/>
              </w:rPr>
              <w:t>2</w:t>
            </w:r>
            <w:r w:rsidRPr="00596FC9">
              <w:rPr>
                <w:rFonts w:ascii="Arial" w:hAnsi="Arial" w:cs="Arial"/>
                <w:b/>
                <w:bCs/>
                <w:sz w:val="18"/>
                <w:szCs w:val="18"/>
              </w:rPr>
              <w:t>)</w:t>
            </w:r>
          </w:p>
          <w:p w14:paraId="2EBA9CF1" w14:textId="77777777" w:rsidR="000E77D7" w:rsidRDefault="000E77D7" w:rsidP="00081934">
            <w:pPr>
              <w:rPr>
                <w:rFonts w:ascii="Arial" w:hAnsi="Arial" w:cs="Arial"/>
              </w:rPr>
            </w:pPr>
            <w:r w:rsidRPr="00D655AD">
              <w:rPr>
                <w:bCs/>
                <w:sz w:val="18"/>
                <w:szCs w:val="18"/>
              </w:rPr>
              <w:t>Procedimientos de preparación y respuesta ante situaciones de desastres y/o emergencias organizados y articulados, derivados de eventos sanitarios y naturales propios del contexto, que permitan una atención oportuna y adecuada, garantizando la protección de las y los estudiantes y del personal de la Unidad Educativa.</w:t>
            </w:r>
          </w:p>
        </w:tc>
      </w:tr>
      <w:tr w:rsidR="000101F4" w:rsidRPr="008D3F30" w14:paraId="65FDF12C" w14:textId="77777777" w:rsidTr="00B547D9">
        <w:trPr>
          <w:trHeight w:val="4554"/>
        </w:trPr>
        <w:tc>
          <w:tcPr>
            <w:tcW w:w="1276" w:type="dxa"/>
          </w:tcPr>
          <w:p w14:paraId="182C3CEE" w14:textId="77777777" w:rsidR="000E77D7" w:rsidRDefault="000E77D7" w:rsidP="00081934">
            <w:pPr>
              <w:rPr>
                <w:rFonts w:ascii="Arial" w:hAnsi="Arial" w:cs="Arial"/>
                <w:b/>
                <w:bCs/>
                <w:sz w:val="16"/>
                <w:szCs w:val="16"/>
              </w:rPr>
            </w:pPr>
          </w:p>
          <w:p w14:paraId="742A249D" w14:textId="77777777" w:rsidR="000E77D7" w:rsidRDefault="000E77D7" w:rsidP="00081934">
            <w:pPr>
              <w:rPr>
                <w:rFonts w:ascii="Arial" w:hAnsi="Arial" w:cs="Arial"/>
                <w:b/>
                <w:bCs/>
                <w:sz w:val="16"/>
                <w:szCs w:val="16"/>
              </w:rPr>
            </w:pPr>
            <w:r w:rsidRPr="008D3F30">
              <w:rPr>
                <w:rFonts w:ascii="Arial" w:hAnsi="Arial" w:cs="Arial"/>
                <w:b/>
                <w:bCs/>
                <w:sz w:val="16"/>
                <w:szCs w:val="16"/>
              </w:rPr>
              <w:t>Actividad 1.1.1</w:t>
            </w:r>
          </w:p>
          <w:p w14:paraId="0FCB970B" w14:textId="77777777" w:rsidR="000E77D7" w:rsidRPr="008D3F30" w:rsidRDefault="000E77D7" w:rsidP="00081934">
            <w:pPr>
              <w:rPr>
                <w:rFonts w:ascii="Arial" w:hAnsi="Arial" w:cs="Arial"/>
                <w:b/>
                <w:bCs/>
                <w:sz w:val="16"/>
                <w:szCs w:val="16"/>
              </w:rPr>
            </w:pPr>
            <w:r w:rsidRPr="00254BE3">
              <w:rPr>
                <w:rFonts w:cstheme="minorHAnsi"/>
                <w:bCs/>
                <w:sz w:val="16"/>
                <w:szCs w:val="16"/>
              </w:rPr>
              <w:t>Elaboración y aplicación de estrategias metodológicas para fortalecer la lectura. escritura, comprensión lectora y razonamiento lógico acorde a los ritmos de aprendizaje de los estudiantes</w:t>
            </w:r>
          </w:p>
          <w:p w14:paraId="106E4C27" w14:textId="77777777" w:rsidR="000E77D7" w:rsidRDefault="000E77D7" w:rsidP="00081934">
            <w:pPr>
              <w:rPr>
                <w:sz w:val="16"/>
                <w:szCs w:val="16"/>
              </w:rPr>
            </w:pPr>
          </w:p>
          <w:p w14:paraId="726C2EC2" w14:textId="562BEA0E" w:rsidR="000E77D7" w:rsidRPr="008D3F30" w:rsidRDefault="000E77D7" w:rsidP="00081934">
            <w:pPr>
              <w:rPr>
                <w:rFonts w:ascii="Arial" w:hAnsi="Arial" w:cs="Arial"/>
                <w:sz w:val="16"/>
                <w:szCs w:val="16"/>
              </w:rPr>
            </w:pPr>
          </w:p>
          <w:p w14:paraId="3B4ACA54" w14:textId="77777777" w:rsidR="000E77D7" w:rsidRPr="008D3F30" w:rsidRDefault="000E77D7" w:rsidP="00081934">
            <w:pPr>
              <w:rPr>
                <w:rFonts w:ascii="Arial" w:hAnsi="Arial" w:cs="Arial"/>
                <w:sz w:val="16"/>
                <w:szCs w:val="16"/>
              </w:rPr>
            </w:pPr>
          </w:p>
          <w:p w14:paraId="3F40CA1D" w14:textId="77777777" w:rsidR="000E77D7" w:rsidRPr="008D3F30" w:rsidRDefault="000E77D7" w:rsidP="00081934">
            <w:pPr>
              <w:rPr>
                <w:rFonts w:ascii="Arial" w:hAnsi="Arial" w:cs="Arial"/>
                <w:sz w:val="16"/>
                <w:szCs w:val="16"/>
              </w:rPr>
            </w:pPr>
          </w:p>
        </w:tc>
        <w:tc>
          <w:tcPr>
            <w:tcW w:w="1134" w:type="dxa"/>
          </w:tcPr>
          <w:p w14:paraId="33968CF5" w14:textId="77777777" w:rsidR="000E77D7" w:rsidRDefault="000E77D7" w:rsidP="00081934">
            <w:pPr>
              <w:tabs>
                <w:tab w:val="center" w:pos="600"/>
              </w:tabs>
              <w:rPr>
                <w:rFonts w:ascii="Arial" w:hAnsi="Arial" w:cs="Arial"/>
                <w:b/>
                <w:bCs/>
                <w:sz w:val="16"/>
                <w:szCs w:val="16"/>
              </w:rPr>
            </w:pPr>
          </w:p>
          <w:p w14:paraId="31AA655A" w14:textId="77777777" w:rsidR="000E77D7" w:rsidRPr="008D3F30" w:rsidRDefault="000E77D7" w:rsidP="00081934">
            <w:pPr>
              <w:tabs>
                <w:tab w:val="center" w:pos="600"/>
              </w:tabs>
              <w:rPr>
                <w:rFonts w:ascii="Arial" w:hAnsi="Arial" w:cs="Arial"/>
                <w:b/>
                <w:bCs/>
                <w:sz w:val="16"/>
                <w:szCs w:val="16"/>
              </w:rPr>
            </w:pPr>
            <w:r>
              <w:rPr>
                <w:rFonts w:ascii="Arial" w:hAnsi="Arial" w:cs="Arial"/>
                <w:b/>
                <w:bCs/>
                <w:sz w:val="16"/>
                <w:szCs w:val="16"/>
              </w:rPr>
              <w:tab/>
            </w:r>
            <w:r w:rsidRPr="008D3F30">
              <w:rPr>
                <w:rFonts w:ascii="Arial" w:hAnsi="Arial" w:cs="Arial"/>
                <w:b/>
                <w:bCs/>
                <w:sz w:val="16"/>
                <w:szCs w:val="16"/>
              </w:rPr>
              <w:t>Actividad</w:t>
            </w:r>
          </w:p>
          <w:p w14:paraId="70FEF912"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1.1.2</w:t>
            </w:r>
          </w:p>
          <w:p w14:paraId="00A61D68" w14:textId="77777777" w:rsidR="000E77D7" w:rsidRPr="008D3F30" w:rsidRDefault="000E77D7" w:rsidP="00081934">
            <w:pPr>
              <w:rPr>
                <w:rFonts w:ascii="Arial" w:hAnsi="Arial" w:cs="Arial"/>
                <w:sz w:val="16"/>
                <w:szCs w:val="16"/>
              </w:rPr>
            </w:pPr>
            <w:r w:rsidRPr="008D3F30">
              <w:rPr>
                <w:sz w:val="16"/>
                <w:szCs w:val="16"/>
              </w:rPr>
              <w:t xml:space="preserve">Desarrollo de </w:t>
            </w:r>
            <w:r>
              <w:rPr>
                <w:sz w:val="16"/>
                <w:szCs w:val="16"/>
              </w:rPr>
              <w:t xml:space="preserve">ferias </w:t>
            </w:r>
            <w:r w:rsidRPr="008D3F30">
              <w:rPr>
                <w:sz w:val="16"/>
                <w:szCs w:val="16"/>
              </w:rPr>
              <w:t>pedagógicas contextualizadas que promuevan la resolución de problemas cotidianos mediante la producción de textos en el aula y el razonamiento lógico matemático.</w:t>
            </w:r>
          </w:p>
        </w:tc>
        <w:tc>
          <w:tcPr>
            <w:tcW w:w="1134" w:type="dxa"/>
          </w:tcPr>
          <w:p w14:paraId="7FC2C79D" w14:textId="77777777" w:rsidR="000E77D7" w:rsidRDefault="000E77D7" w:rsidP="00081934">
            <w:pPr>
              <w:jc w:val="center"/>
              <w:rPr>
                <w:rFonts w:ascii="Arial" w:hAnsi="Arial" w:cs="Arial"/>
                <w:b/>
                <w:bCs/>
                <w:sz w:val="16"/>
                <w:szCs w:val="16"/>
              </w:rPr>
            </w:pPr>
          </w:p>
          <w:p w14:paraId="6E70D203"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Actividad</w:t>
            </w:r>
          </w:p>
          <w:p w14:paraId="7935ABC1" w14:textId="77777777" w:rsidR="000E77D7" w:rsidRPr="008D3F30" w:rsidRDefault="000E77D7" w:rsidP="00081934">
            <w:pPr>
              <w:rPr>
                <w:rFonts w:ascii="Arial" w:hAnsi="Arial" w:cs="Arial"/>
                <w:b/>
                <w:bCs/>
                <w:sz w:val="16"/>
                <w:szCs w:val="16"/>
              </w:rPr>
            </w:pPr>
            <w:r>
              <w:rPr>
                <w:rFonts w:ascii="Arial" w:hAnsi="Arial" w:cs="Arial"/>
                <w:b/>
                <w:bCs/>
                <w:sz w:val="16"/>
                <w:szCs w:val="16"/>
              </w:rPr>
              <w:t xml:space="preserve">       </w:t>
            </w:r>
            <w:r w:rsidRPr="008D3F30">
              <w:rPr>
                <w:rFonts w:ascii="Arial" w:hAnsi="Arial" w:cs="Arial"/>
                <w:b/>
                <w:bCs/>
                <w:sz w:val="16"/>
                <w:szCs w:val="16"/>
              </w:rPr>
              <w:t>1.2.1</w:t>
            </w:r>
          </w:p>
          <w:p w14:paraId="1B0B1642" w14:textId="77777777" w:rsidR="000E77D7" w:rsidRPr="008D3F30" w:rsidRDefault="000E77D7" w:rsidP="00081934">
            <w:pPr>
              <w:rPr>
                <w:rFonts w:ascii="Arial" w:hAnsi="Arial" w:cs="Arial"/>
                <w:sz w:val="16"/>
                <w:szCs w:val="16"/>
              </w:rPr>
            </w:pPr>
            <w:r w:rsidRPr="008D3F30">
              <w:rPr>
                <w:sz w:val="16"/>
                <w:szCs w:val="16"/>
              </w:rPr>
              <w:t>Planificación y organización de acciones de seguimiento y acompañamiento pedagógico institucional al trabajo docente, orientadas a la mejora continua de los aprendizajes</w:t>
            </w:r>
          </w:p>
        </w:tc>
        <w:tc>
          <w:tcPr>
            <w:tcW w:w="1843" w:type="dxa"/>
          </w:tcPr>
          <w:p w14:paraId="1361A14B" w14:textId="77777777" w:rsidR="000E77D7" w:rsidRDefault="000E77D7" w:rsidP="00081934">
            <w:pPr>
              <w:rPr>
                <w:rFonts w:ascii="Arial" w:hAnsi="Arial" w:cs="Arial"/>
                <w:b/>
                <w:bCs/>
                <w:sz w:val="16"/>
                <w:szCs w:val="16"/>
              </w:rPr>
            </w:pPr>
          </w:p>
          <w:p w14:paraId="23758062" w14:textId="77777777" w:rsidR="000E77D7" w:rsidRPr="008D3F30" w:rsidRDefault="000E77D7" w:rsidP="00081934">
            <w:pPr>
              <w:rPr>
                <w:rFonts w:ascii="Arial" w:hAnsi="Arial" w:cs="Arial"/>
                <w:b/>
                <w:bCs/>
                <w:sz w:val="16"/>
                <w:szCs w:val="16"/>
              </w:rPr>
            </w:pPr>
            <w:r w:rsidRPr="008D3F30">
              <w:rPr>
                <w:rFonts w:ascii="Arial" w:hAnsi="Arial" w:cs="Arial"/>
                <w:b/>
                <w:bCs/>
                <w:sz w:val="16"/>
                <w:szCs w:val="16"/>
              </w:rPr>
              <w:t>Actividad</w:t>
            </w:r>
          </w:p>
          <w:p w14:paraId="6DCAE3AD" w14:textId="77777777" w:rsidR="000E77D7" w:rsidRPr="008D3F30" w:rsidRDefault="000E77D7" w:rsidP="00081934">
            <w:pPr>
              <w:rPr>
                <w:rFonts w:ascii="Arial" w:hAnsi="Arial" w:cs="Arial"/>
                <w:b/>
                <w:bCs/>
                <w:sz w:val="16"/>
                <w:szCs w:val="16"/>
              </w:rPr>
            </w:pPr>
            <w:r w:rsidRPr="008D3F30">
              <w:rPr>
                <w:rFonts w:ascii="Arial" w:hAnsi="Arial" w:cs="Arial"/>
                <w:b/>
                <w:bCs/>
                <w:sz w:val="16"/>
                <w:szCs w:val="16"/>
              </w:rPr>
              <w:t xml:space="preserve">  1.2.2</w:t>
            </w:r>
          </w:p>
          <w:p w14:paraId="15E5EADB" w14:textId="7C9B4D5E" w:rsidR="000E77D7" w:rsidRPr="008D3F30" w:rsidRDefault="000E77D7" w:rsidP="00081934">
            <w:pPr>
              <w:rPr>
                <w:rFonts w:ascii="Arial" w:hAnsi="Arial" w:cs="Arial"/>
                <w:sz w:val="16"/>
                <w:szCs w:val="16"/>
              </w:rPr>
            </w:pPr>
            <w:r w:rsidRPr="0015249D">
              <w:rPr>
                <w:rFonts w:ascii="Arial" w:hAnsi="Arial" w:cs="Arial"/>
                <w:sz w:val="16"/>
                <w:szCs w:val="16"/>
              </w:rPr>
              <w:t xml:space="preserve">Coordinación con docentes para apoyar a los estudiantes que tienen dificultades de aprendizaje, discapacidades o TDH para gestionar sus evaluaciones psicopedagógicas u otros, los cuales facilitarán la identificación las necesidades y adaptar la enseñanza que necesita.  </w:t>
            </w:r>
          </w:p>
        </w:tc>
        <w:tc>
          <w:tcPr>
            <w:tcW w:w="1134" w:type="dxa"/>
          </w:tcPr>
          <w:p w14:paraId="306F8C5B" w14:textId="77777777" w:rsidR="000E77D7" w:rsidRDefault="000E77D7" w:rsidP="00081934">
            <w:pPr>
              <w:jc w:val="center"/>
              <w:rPr>
                <w:rFonts w:ascii="Arial" w:hAnsi="Arial" w:cs="Arial"/>
                <w:b/>
                <w:bCs/>
                <w:sz w:val="16"/>
                <w:szCs w:val="16"/>
              </w:rPr>
            </w:pPr>
          </w:p>
          <w:p w14:paraId="42684CC2"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Actividad 1.3.1</w:t>
            </w:r>
          </w:p>
          <w:p w14:paraId="3655962E" w14:textId="77777777" w:rsidR="000E77D7" w:rsidRPr="008D3F30" w:rsidRDefault="000E77D7" w:rsidP="00081934">
            <w:pPr>
              <w:rPr>
                <w:rFonts w:ascii="Arial" w:hAnsi="Arial" w:cs="Arial"/>
                <w:b/>
                <w:bCs/>
                <w:sz w:val="16"/>
                <w:szCs w:val="16"/>
              </w:rPr>
            </w:pPr>
            <w:r w:rsidRPr="008D3F30">
              <w:rPr>
                <w:rFonts w:ascii="Arial" w:hAnsi="Arial" w:cs="Arial"/>
                <w:sz w:val="16"/>
                <w:szCs w:val="16"/>
              </w:rPr>
              <w:t>Organización de talleres de orientación y sensibilización dirigidos a madres y padres de familia para fortalecer su participación en el acompañamiento del proceso educativo</w:t>
            </w:r>
            <w:r w:rsidRPr="008D3F30">
              <w:rPr>
                <w:sz w:val="16"/>
                <w:szCs w:val="16"/>
              </w:rPr>
              <w:t>.</w:t>
            </w:r>
          </w:p>
        </w:tc>
        <w:tc>
          <w:tcPr>
            <w:tcW w:w="1134" w:type="dxa"/>
          </w:tcPr>
          <w:p w14:paraId="0C6F252D" w14:textId="77777777" w:rsidR="000E77D7" w:rsidRDefault="000E77D7" w:rsidP="00081934">
            <w:pPr>
              <w:jc w:val="center"/>
              <w:rPr>
                <w:rFonts w:ascii="Arial" w:hAnsi="Arial" w:cs="Arial"/>
                <w:b/>
                <w:bCs/>
                <w:sz w:val="16"/>
                <w:szCs w:val="16"/>
              </w:rPr>
            </w:pPr>
          </w:p>
          <w:p w14:paraId="1EF1E73F"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 xml:space="preserve">Actividad </w:t>
            </w:r>
          </w:p>
          <w:p w14:paraId="414122B2"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1.3.2</w:t>
            </w:r>
          </w:p>
          <w:p w14:paraId="7ADCD316" w14:textId="77777777" w:rsidR="000E77D7" w:rsidRPr="008D3F30" w:rsidRDefault="000E77D7" w:rsidP="00081934">
            <w:pPr>
              <w:rPr>
                <w:rFonts w:ascii="Arial" w:hAnsi="Arial" w:cs="Arial"/>
                <w:b/>
                <w:bCs/>
                <w:sz w:val="16"/>
                <w:szCs w:val="16"/>
              </w:rPr>
            </w:pPr>
            <w:r w:rsidRPr="008D3F30">
              <w:rPr>
                <w:sz w:val="16"/>
                <w:szCs w:val="16"/>
              </w:rPr>
              <w:t>Implementación de acciones de coordinación con madres y padres de familia para el fortalecimiento de hábitos de estudio y apoyo académico de las y los estudiantes en el hogar.</w:t>
            </w:r>
          </w:p>
        </w:tc>
        <w:tc>
          <w:tcPr>
            <w:tcW w:w="1701" w:type="dxa"/>
          </w:tcPr>
          <w:p w14:paraId="049AFDB0" w14:textId="77777777" w:rsidR="000E77D7" w:rsidRDefault="000E77D7" w:rsidP="00081934">
            <w:pPr>
              <w:rPr>
                <w:rFonts w:ascii="Arial" w:hAnsi="Arial" w:cs="Arial"/>
                <w:b/>
                <w:bCs/>
                <w:sz w:val="16"/>
                <w:szCs w:val="16"/>
              </w:rPr>
            </w:pPr>
          </w:p>
          <w:p w14:paraId="490304CE" w14:textId="77777777" w:rsidR="000E77D7" w:rsidRDefault="000E77D7" w:rsidP="00081934">
            <w:pPr>
              <w:jc w:val="center"/>
              <w:rPr>
                <w:rFonts w:ascii="Arial" w:hAnsi="Arial" w:cs="Arial"/>
                <w:b/>
                <w:bCs/>
                <w:sz w:val="16"/>
                <w:szCs w:val="16"/>
              </w:rPr>
            </w:pPr>
            <w:r w:rsidRPr="008D3F30">
              <w:rPr>
                <w:rFonts w:ascii="Arial" w:hAnsi="Arial" w:cs="Arial"/>
                <w:b/>
                <w:bCs/>
                <w:sz w:val="16"/>
                <w:szCs w:val="16"/>
              </w:rPr>
              <w:t>Actividad</w:t>
            </w:r>
          </w:p>
          <w:p w14:paraId="13DC31B3"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 xml:space="preserve"> </w:t>
            </w:r>
            <w:r>
              <w:rPr>
                <w:rFonts w:ascii="Arial" w:hAnsi="Arial" w:cs="Arial"/>
                <w:b/>
                <w:bCs/>
                <w:sz w:val="16"/>
                <w:szCs w:val="16"/>
              </w:rPr>
              <w:t>2.1.1</w:t>
            </w:r>
          </w:p>
          <w:p w14:paraId="016B51DC" w14:textId="77777777" w:rsidR="000E77D7" w:rsidRDefault="000E77D7" w:rsidP="00081934">
            <w:pPr>
              <w:rPr>
                <w:sz w:val="16"/>
                <w:szCs w:val="16"/>
              </w:rPr>
            </w:pPr>
            <w:r>
              <w:rPr>
                <w:sz w:val="16"/>
                <w:szCs w:val="16"/>
              </w:rPr>
              <w:t>Socialización del</w:t>
            </w:r>
            <w:r>
              <w:rPr>
                <w:sz w:val="18"/>
                <w:szCs w:val="18"/>
              </w:rPr>
              <w:t xml:space="preserve"> reglamento interno, protocolos de</w:t>
            </w:r>
            <w:r w:rsidRPr="00E7074E">
              <w:rPr>
                <w:sz w:val="18"/>
                <w:szCs w:val="18"/>
              </w:rPr>
              <w:t xml:space="preserve"> preven</w:t>
            </w:r>
            <w:r>
              <w:rPr>
                <w:sz w:val="18"/>
                <w:szCs w:val="18"/>
              </w:rPr>
              <w:t>ción</w:t>
            </w:r>
            <w:r w:rsidRPr="00E7074E">
              <w:rPr>
                <w:sz w:val="18"/>
                <w:szCs w:val="18"/>
              </w:rPr>
              <w:t xml:space="preserve"> promoción de la convivencia pacífica y armónica, orientadas al desarrollo de valores, respeto mutuo y resolución pacífica de conflictos</w:t>
            </w:r>
          </w:p>
          <w:p w14:paraId="0D301062" w14:textId="77777777" w:rsidR="000E77D7" w:rsidRPr="008D3F30" w:rsidRDefault="000E77D7" w:rsidP="00081934">
            <w:pPr>
              <w:rPr>
                <w:rFonts w:ascii="Arial" w:hAnsi="Arial" w:cs="Arial"/>
                <w:sz w:val="16"/>
                <w:szCs w:val="16"/>
              </w:rPr>
            </w:pPr>
          </w:p>
        </w:tc>
        <w:tc>
          <w:tcPr>
            <w:tcW w:w="992" w:type="dxa"/>
          </w:tcPr>
          <w:p w14:paraId="07F14092" w14:textId="77777777" w:rsidR="000E77D7" w:rsidRDefault="000E77D7" w:rsidP="00081934">
            <w:pPr>
              <w:rPr>
                <w:rFonts w:ascii="Arial" w:hAnsi="Arial" w:cs="Arial"/>
                <w:b/>
                <w:bCs/>
                <w:sz w:val="16"/>
                <w:szCs w:val="16"/>
              </w:rPr>
            </w:pPr>
          </w:p>
          <w:p w14:paraId="4D46CC29" w14:textId="77777777" w:rsidR="000E77D7" w:rsidRPr="008D3F30" w:rsidRDefault="000E77D7" w:rsidP="00081934">
            <w:pPr>
              <w:rPr>
                <w:rFonts w:ascii="Arial" w:hAnsi="Arial" w:cs="Arial"/>
                <w:b/>
                <w:bCs/>
                <w:sz w:val="16"/>
                <w:szCs w:val="16"/>
              </w:rPr>
            </w:pPr>
            <w:r>
              <w:rPr>
                <w:rFonts w:ascii="Arial" w:hAnsi="Arial" w:cs="Arial"/>
                <w:b/>
                <w:bCs/>
                <w:sz w:val="16"/>
                <w:szCs w:val="16"/>
              </w:rPr>
              <w:t xml:space="preserve"> </w:t>
            </w:r>
            <w:r w:rsidRPr="008D3F30">
              <w:rPr>
                <w:rFonts w:ascii="Arial" w:hAnsi="Arial" w:cs="Arial"/>
                <w:b/>
                <w:bCs/>
                <w:sz w:val="16"/>
                <w:szCs w:val="16"/>
              </w:rPr>
              <w:t>Actividad</w:t>
            </w:r>
          </w:p>
          <w:p w14:paraId="30131C0C"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2.1.2</w:t>
            </w:r>
          </w:p>
          <w:p w14:paraId="6827BDBE" w14:textId="77777777" w:rsidR="000E77D7" w:rsidRPr="008D3F30" w:rsidRDefault="000E77D7" w:rsidP="00081934">
            <w:pPr>
              <w:rPr>
                <w:rFonts w:ascii="Arial" w:hAnsi="Arial" w:cs="Arial"/>
                <w:sz w:val="16"/>
                <w:szCs w:val="16"/>
              </w:rPr>
            </w:pPr>
            <w:r>
              <w:rPr>
                <w:sz w:val="16"/>
                <w:szCs w:val="16"/>
              </w:rPr>
              <w:t>Organización de brigadas de vigilancia del plantel docentes para supervisar y apoyar a los estudiantes durante   los recreos asegurando que estén seguros y no corran riesgos.</w:t>
            </w:r>
          </w:p>
        </w:tc>
        <w:tc>
          <w:tcPr>
            <w:tcW w:w="1701" w:type="dxa"/>
          </w:tcPr>
          <w:p w14:paraId="57A70381" w14:textId="77777777" w:rsidR="000E77D7" w:rsidRDefault="000E77D7" w:rsidP="00081934">
            <w:pPr>
              <w:rPr>
                <w:rFonts w:ascii="Arial" w:hAnsi="Arial" w:cs="Arial"/>
                <w:b/>
                <w:bCs/>
                <w:sz w:val="16"/>
                <w:szCs w:val="16"/>
              </w:rPr>
            </w:pPr>
          </w:p>
          <w:p w14:paraId="72202B6E" w14:textId="0D3E8800" w:rsidR="000101F4" w:rsidRDefault="000101F4" w:rsidP="00081934">
            <w:pPr>
              <w:rPr>
                <w:rFonts w:ascii="Arial" w:hAnsi="Arial" w:cs="Arial"/>
                <w:b/>
                <w:bCs/>
                <w:sz w:val="16"/>
                <w:szCs w:val="16"/>
              </w:rPr>
            </w:pPr>
            <w:r>
              <w:rPr>
                <w:rFonts w:ascii="Arial" w:hAnsi="Arial" w:cs="Arial"/>
                <w:b/>
                <w:bCs/>
                <w:sz w:val="16"/>
                <w:szCs w:val="16"/>
              </w:rPr>
              <w:t xml:space="preserve">   </w:t>
            </w:r>
            <w:r w:rsidR="000E77D7" w:rsidRPr="008D3F30">
              <w:rPr>
                <w:rFonts w:ascii="Arial" w:hAnsi="Arial" w:cs="Arial"/>
                <w:b/>
                <w:bCs/>
                <w:sz w:val="16"/>
                <w:szCs w:val="16"/>
              </w:rPr>
              <w:t xml:space="preserve">Actividad </w:t>
            </w:r>
          </w:p>
          <w:p w14:paraId="3D3E51C4" w14:textId="062C43C6" w:rsidR="000E77D7" w:rsidRPr="008D3F30" w:rsidRDefault="000101F4" w:rsidP="00081934">
            <w:pPr>
              <w:rPr>
                <w:rFonts w:ascii="Arial" w:hAnsi="Arial" w:cs="Arial"/>
                <w:b/>
                <w:bCs/>
                <w:sz w:val="16"/>
                <w:szCs w:val="16"/>
              </w:rPr>
            </w:pPr>
            <w:r>
              <w:rPr>
                <w:rFonts w:ascii="Arial" w:hAnsi="Arial" w:cs="Arial"/>
                <w:b/>
                <w:bCs/>
                <w:sz w:val="16"/>
                <w:szCs w:val="16"/>
              </w:rPr>
              <w:t xml:space="preserve">     </w:t>
            </w:r>
            <w:r w:rsidR="000E77D7" w:rsidRPr="008D3F30">
              <w:rPr>
                <w:rFonts w:ascii="Arial" w:hAnsi="Arial" w:cs="Arial"/>
                <w:b/>
                <w:bCs/>
                <w:sz w:val="16"/>
                <w:szCs w:val="16"/>
              </w:rPr>
              <w:t>2.2.1</w:t>
            </w:r>
          </w:p>
          <w:p w14:paraId="7C6D926E" w14:textId="77777777" w:rsidR="000E77D7" w:rsidRDefault="000E77D7" w:rsidP="00081934">
            <w:pPr>
              <w:rPr>
                <w:sz w:val="16"/>
                <w:szCs w:val="16"/>
              </w:rPr>
            </w:pPr>
            <w:r w:rsidRPr="008D3F30">
              <w:rPr>
                <w:sz w:val="16"/>
                <w:szCs w:val="16"/>
              </w:rPr>
              <w:t xml:space="preserve">Organización y aplicación de mecanismos institucionales para la identificación, atención y seguimiento </w:t>
            </w:r>
            <w:r>
              <w:rPr>
                <w:sz w:val="16"/>
                <w:szCs w:val="16"/>
              </w:rPr>
              <w:t>en</w:t>
            </w:r>
            <w:r w:rsidRPr="008D3F30">
              <w:rPr>
                <w:sz w:val="16"/>
                <w:szCs w:val="16"/>
              </w:rPr>
              <w:t xml:space="preserve"> casos de violencia entre pares, en el marco de la normativa vigente.</w:t>
            </w:r>
          </w:p>
          <w:p w14:paraId="5C10D369" w14:textId="77777777" w:rsidR="00045745" w:rsidRPr="00045745" w:rsidRDefault="00045745" w:rsidP="00045745">
            <w:pPr>
              <w:rPr>
                <w:rFonts w:ascii="Arial" w:hAnsi="Arial" w:cs="Arial"/>
                <w:sz w:val="16"/>
                <w:szCs w:val="16"/>
              </w:rPr>
            </w:pPr>
          </w:p>
          <w:p w14:paraId="58ABD34F" w14:textId="77777777" w:rsidR="00045745" w:rsidRPr="00045745" w:rsidRDefault="00045745" w:rsidP="00045745">
            <w:pPr>
              <w:rPr>
                <w:rFonts w:ascii="Arial" w:hAnsi="Arial" w:cs="Arial"/>
                <w:sz w:val="16"/>
                <w:szCs w:val="16"/>
              </w:rPr>
            </w:pPr>
          </w:p>
          <w:p w14:paraId="03118482" w14:textId="77777777" w:rsidR="00045745" w:rsidRPr="00045745" w:rsidRDefault="00045745" w:rsidP="00045745">
            <w:pPr>
              <w:rPr>
                <w:rFonts w:ascii="Arial" w:hAnsi="Arial" w:cs="Arial"/>
                <w:sz w:val="16"/>
                <w:szCs w:val="16"/>
              </w:rPr>
            </w:pPr>
          </w:p>
          <w:p w14:paraId="1AD3A73E" w14:textId="77777777" w:rsidR="00045745" w:rsidRPr="00045745" w:rsidRDefault="00045745" w:rsidP="00045745">
            <w:pPr>
              <w:rPr>
                <w:rFonts w:ascii="Arial" w:hAnsi="Arial" w:cs="Arial"/>
                <w:sz w:val="16"/>
                <w:szCs w:val="16"/>
              </w:rPr>
            </w:pPr>
          </w:p>
        </w:tc>
        <w:tc>
          <w:tcPr>
            <w:tcW w:w="1134" w:type="dxa"/>
            <w:gridSpan w:val="2"/>
          </w:tcPr>
          <w:p w14:paraId="44C3C399" w14:textId="77777777" w:rsidR="000E77D7" w:rsidRDefault="000E77D7" w:rsidP="00081934">
            <w:pPr>
              <w:rPr>
                <w:rFonts w:ascii="Arial" w:hAnsi="Arial" w:cs="Arial"/>
                <w:b/>
                <w:bCs/>
                <w:sz w:val="16"/>
                <w:szCs w:val="16"/>
              </w:rPr>
            </w:pPr>
          </w:p>
          <w:p w14:paraId="2533A8C3"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Actividad 2.2.2</w:t>
            </w:r>
          </w:p>
          <w:p w14:paraId="49DE150F" w14:textId="2FA89BD1" w:rsidR="000E77D7" w:rsidRPr="008D3F30" w:rsidRDefault="000E77D7" w:rsidP="00081934">
            <w:pPr>
              <w:rPr>
                <w:rFonts w:ascii="Arial" w:hAnsi="Arial" w:cs="Arial"/>
                <w:sz w:val="16"/>
                <w:szCs w:val="16"/>
              </w:rPr>
            </w:pPr>
            <w:r>
              <w:rPr>
                <w:sz w:val="16"/>
                <w:szCs w:val="16"/>
              </w:rPr>
              <w:t>Realización de festival intercultural de danzas típicas de Bolivia para conocer la cultura, tradición</w:t>
            </w:r>
            <w:r w:rsidR="00941A21">
              <w:rPr>
                <w:sz w:val="16"/>
                <w:szCs w:val="16"/>
              </w:rPr>
              <w:t xml:space="preserve"> y diversidad</w:t>
            </w:r>
            <w:r>
              <w:rPr>
                <w:sz w:val="16"/>
                <w:szCs w:val="16"/>
              </w:rPr>
              <w:t xml:space="preserve"> del país</w:t>
            </w:r>
            <w:r w:rsidR="00941A21">
              <w:rPr>
                <w:sz w:val="16"/>
                <w:szCs w:val="16"/>
              </w:rPr>
              <w:t xml:space="preserve"> y la demostración de </w:t>
            </w:r>
            <w:r w:rsidR="00100EEE">
              <w:rPr>
                <w:sz w:val="16"/>
                <w:szCs w:val="16"/>
              </w:rPr>
              <w:t>Ed, física</w:t>
            </w:r>
            <w:r>
              <w:rPr>
                <w:sz w:val="16"/>
                <w:szCs w:val="16"/>
              </w:rPr>
              <w:t xml:space="preserve"> </w:t>
            </w:r>
            <w:r w:rsidR="00941A21">
              <w:rPr>
                <w:sz w:val="16"/>
                <w:szCs w:val="16"/>
              </w:rPr>
              <w:t>para</w:t>
            </w:r>
            <w:r w:rsidR="00941A21">
              <w:rPr>
                <w:rFonts w:ascii="Arial" w:hAnsi="Arial" w:cs="Arial"/>
                <w:sz w:val="18"/>
                <w:szCs w:val="18"/>
              </w:rPr>
              <w:t xml:space="preserve"> desarrollar habilidades físicas y buena salud.</w:t>
            </w:r>
          </w:p>
        </w:tc>
        <w:tc>
          <w:tcPr>
            <w:tcW w:w="1276" w:type="dxa"/>
          </w:tcPr>
          <w:p w14:paraId="67DAC095" w14:textId="77777777" w:rsidR="000E77D7" w:rsidRDefault="000E77D7" w:rsidP="00081934">
            <w:pPr>
              <w:tabs>
                <w:tab w:val="center" w:pos="671"/>
              </w:tabs>
              <w:rPr>
                <w:rFonts w:ascii="Arial" w:hAnsi="Arial" w:cs="Arial"/>
                <w:b/>
                <w:bCs/>
                <w:sz w:val="16"/>
                <w:szCs w:val="16"/>
              </w:rPr>
            </w:pPr>
          </w:p>
          <w:p w14:paraId="4E1AEFB1" w14:textId="77777777" w:rsidR="000E77D7" w:rsidRDefault="000E77D7" w:rsidP="00081934">
            <w:pPr>
              <w:tabs>
                <w:tab w:val="center" w:pos="671"/>
              </w:tabs>
              <w:rPr>
                <w:rFonts w:ascii="Arial" w:hAnsi="Arial" w:cs="Arial"/>
                <w:b/>
                <w:bCs/>
                <w:sz w:val="16"/>
                <w:szCs w:val="16"/>
              </w:rPr>
            </w:pPr>
            <w:r>
              <w:rPr>
                <w:rFonts w:ascii="Arial" w:hAnsi="Arial" w:cs="Arial"/>
                <w:b/>
                <w:bCs/>
                <w:sz w:val="16"/>
                <w:szCs w:val="16"/>
              </w:rPr>
              <w:tab/>
            </w:r>
            <w:r w:rsidRPr="008D3F30">
              <w:rPr>
                <w:rFonts w:ascii="Arial" w:hAnsi="Arial" w:cs="Arial"/>
                <w:b/>
                <w:bCs/>
                <w:sz w:val="16"/>
                <w:szCs w:val="16"/>
              </w:rPr>
              <w:t xml:space="preserve">Actividad </w:t>
            </w:r>
          </w:p>
          <w:p w14:paraId="7A6A31CA" w14:textId="77777777" w:rsidR="000E77D7" w:rsidRPr="008D3F30" w:rsidRDefault="000E77D7" w:rsidP="00081934">
            <w:pPr>
              <w:rPr>
                <w:rFonts w:ascii="Arial" w:hAnsi="Arial" w:cs="Arial"/>
                <w:b/>
                <w:bCs/>
                <w:sz w:val="16"/>
                <w:szCs w:val="16"/>
              </w:rPr>
            </w:pPr>
            <w:r>
              <w:rPr>
                <w:rFonts w:ascii="Arial" w:hAnsi="Arial" w:cs="Arial"/>
                <w:b/>
                <w:bCs/>
                <w:sz w:val="16"/>
                <w:szCs w:val="16"/>
              </w:rPr>
              <w:t xml:space="preserve">        </w:t>
            </w:r>
            <w:r w:rsidRPr="008D3F30">
              <w:rPr>
                <w:rFonts w:ascii="Arial" w:hAnsi="Arial" w:cs="Arial"/>
                <w:b/>
                <w:bCs/>
                <w:sz w:val="16"/>
                <w:szCs w:val="16"/>
              </w:rPr>
              <w:t xml:space="preserve">  3.1.1</w:t>
            </w:r>
          </w:p>
          <w:p w14:paraId="57050014" w14:textId="267B2D63" w:rsidR="000E77D7" w:rsidRPr="008D3F30" w:rsidRDefault="000E77D7" w:rsidP="00081934">
            <w:pPr>
              <w:rPr>
                <w:sz w:val="16"/>
                <w:szCs w:val="16"/>
              </w:rPr>
            </w:pPr>
            <w:r>
              <w:rPr>
                <w:sz w:val="16"/>
                <w:szCs w:val="16"/>
              </w:rPr>
              <w:t xml:space="preserve">Los docentes </w:t>
            </w:r>
            <w:r w:rsidR="00941A21" w:rsidRPr="008D3F30">
              <w:rPr>
                <w:sz w:val="16"/>
                <w:szCs w:val="16"/>
              </w:rPr>
              <w:t>Desarroll</w:t>
            </w:r>
            <w:r w:rsidR="00941A21">
              <w:rPr>
                <w:sz w:val="16"/>
                <w:szCs w:val="16"/>
              </w:rPr>
              <w:t>an</w:t>
            </w:r>
            <w:r w:rsidR="00941A21" w:rsidRPr="008D3F30">
              <w:rPr>
                <w:sz w:val="16"/>
                <w:szCs w:val="16"/>
              </w:rPr>
              <w:t xml:space="preserve"> acciones</w:t>
            </w:r>
            <w:r>
              <w:rPr>
                <w:sz w:val="16"/>
                <w:szCs w:val="16"/>
              </w:rPr>
              <w:t xml:space="preserve"> </w:t>
            </w:r>
            <w:r w:rsidRPr="008D3F30">
              <w:rPr>
                <w:sz w:val="16"/>
                <w:szCs w:val="16"/>
              </w:rPr>
              <w:t>educativas de prevención y reducción de riesgos sanitarios</w:t>
            </w:r>
            <w:r>
              <w:rPr>
                <w:sz w:val="16"/>
                <w:szCs w:val="16"/>
              </w:rPr>
              <w:t xml:space="preserve"> para cuidar su salud</w:t>
            </w:r>
            <w:r w:rsidRPr="008D3F30">
              <w:rPr>
                <w:sz w:val="16"/>
                <w:szCs w:val="16"/>
              </w:rPr>
              <w:t xml:space="preserve"> y naturales, considerando las condiciones climáticas, ambientales y geográficas del contexto.</w:t>
            </w:r>
          </w:p>
          <w:p w14:paraId="75E0D61B" w14:textId="77777777" w:rsidR="000E77D7" w:rsidRDefault="000E77D7" w:rsidP="00081934">
            <w:pPr>
              <w:rPr>
                <w:rFonts w:ascii="Arial" w:hAnsi="Arial" w:cs="Arial"/>
                <w:sz w:val="16"/>
                <w:szCs w:val="16"/>
              </w:rPr>
            </w:pPr>
          </w:p>
          <w:p w14:paraId="4D82B7A7" w14:textId="77777777" w:rsidR="000E77D7" w:rsidRPr="00EF48C0" w:rsidRDefault="000E77D7" w:rsidP="00081934">
            <w:pPr>
              <w:rPr>
                <w:rFonts w:ascii="Arial" w:hAnsi="Arial" w:cs="Arial"/>
                <w:sz w:val="16"/>
                <w:szCs w:val="16"/>
              </w:rPr>
            </w:pPr>
          </w:p>
        </w:tc>
        <w:tc>
          <w:tcPr>
            <w:tcW w:w="1275" w:type="dxa"/>
          </w:tcPr>
          <w:p w14:paraId="2ACC6699" w14:textId="77777777" w:rsidR="000E77D7" w:rsidRDefault="000E77D7" w:rsidP="00081934">
            <w:pPr>
              <w:rPr>
                <w:rFonts w:ascii="Arial" w:hAnsi="Arial" w:cs="Arial"/>
                <w:b/>
                <w:bCs/>
                <w:sz w:val="16"/>
                <w:szCs w:val="16"/>
              </w:rPr>
            </w:pPr>
            <w:r w:rsidRPr="008D3F30">
              <w:rPr>
                <w:rFonts w:ascii="Arial" w:hAnsi="Arial" w:cs="Arial"/>
                <w:b/>
                <w:bCs/>
                <w:sz w:val="16"/>
                <w:szCs w:val="16"/>
              </w:rPr>
              <w:t xml:space="preserve">  </w:t>
            </w:r>
          </w:p>
          <w:p w14:paraId="7E88C8C1" w14:textId="77777777" w:rsidR="000E77D7" w:rsidRPr="008D3F30" w:rsidRDefault="000E77D7" w:rsidP="00081934">
            <w:pPr>
              <w:rPr>
                <w:rFonts w:ascii="Arial" w:hAnsi="Arial" w:cs="Arial"/>
                <w:b/>
                <w:bCs/>
                <w:sz w:val="16"/>
                <w:szCs w:val="16"/>
              </w:rPr>
            </w:pPr>
            <w:r>
              <w:rPr>
                <w:rFonts w:ascii="Arial" w:hAnsi="Arial" w:cs="Arial"/>
                <w:b/>
                <w:bCs/>
                <w:sz w:val="16"/>
                <w:szCs w:val="16"/>
              </w:rPr>
              <w:t xml:space="preserve">   </w:t>
            </w:r>
            <w:r w:rsidRPr="008D3F30">
              <w:rPr>
                <w:rFonts w:ascii="Arial" w:hAnsi="Arial" w:cs="Arial"/>
                <w:b/>
                <w:bCs/>
                <w:sz w:val="16"/>
                <w:szCs w:val="16"/>
              </w:rPr>
              <w:t>Actividad</w:t>
            </w:r>
          </w:p>
          <w:p w14:paraId="608A97C3" w14:textId="77777777" w:rsidR="000E77D7" w:rsidRPr="008D3F30" w:rsidRDefault="000E77D7" w:rsidP="00081934">
            <w:pPr>
              <w:rPr>
                <w:rFonts w:ascii="Arial" w:hAnsi="Arial" w:cs="Arial"/>
                <w:b/>
                <w:bCs/>
                <w:sz w:val="16"/>
                <w:szCs w:val="16"/>
              </w:rPr>
            </w:pPr>
            <w:r>
              <w:rPr>
                <w:rFonts w:ascii="Arial" w:hAnsi="Arial" w:cs="Arial"/>
                <w:b/>
                <w:bCs/>
                <w:sz w:val="16"/>
                <w:szCs w:val="16"/>
              </w:rPr>
              <w:t xml:space="preserve">       </w:t>
            </w:r>
            <w:r w:rsidRPr="008D3F30">
              <w:rPr>
                <w:rFonts w:ascii="Arial" w:hAnsi="Arial" w:cs="Arial"/>
                <w:b/>
                <w:bCs/>
                <w:sz w:val="16"/>
                <w:szCs w:val="16"/>
              </w:rPr>
              <w:t>3.12</w:t>
            </w:r>
          </w:p>
          <w:p w14:paraId="3FECF339" w14:textId="77777777" w:rsidR="000E77D7" w:rsidRPr="008D3F30" w:rsidRDefault="000E77D7" w:rsidP="00081934">
            <w:pPr>
              <w:rPr>
                <w:rFonts w:ascii="Arial" w:hAnsi="Arial" w:cs="Arial"/>
                <w:sz w:val="16"/>
                <w:szCs w:val="16"/>
              </w:rPr>
            </w:pPr>
            <w:r>
              <w:rPr>
                <w:sz w:val="16"/>
                <w:szCs w:val="16"/>
              </w:rPr>
              <w:t>I</w:t>
            </w:r>
            <w:r w:rsidRPr="008D3F30">
              <w:rPr>
                <w:sz w:val="16"/>
                <w:szCs w:val="16"/>
              </w:rPr>
              <w:t xml:space="preserve">mplementación de </w:t>
            </w:r>
            <w:r>
              <w:rPr>
                <w:sz w:val="16"/>
                <w:szCs w:val="16"/>
              </w:rPr>
              <w:t>talleres</w:t>
            </w:r>
            <w:r w:rsidRPr="008D3F30">
              <w:rPr>
                <w:sz w:val="16"/>
                <w:szCs w:val="16"/>
              </w:rPr>
              <w:t xml:space="preserve"> de sensibilización y preparación </w:t>
            </w:r>
            <w:r>
              <w:rPr>
                <w:sz w:val="16"/>
                <w:szCs w:val="16"/>
              </w:rPr>
              <w:t>a</w:t>
            </w:r>
            <w:r w:rsidRPr="008D3F30">
              <w:rPr>
                <w:sz w:val="16"/>
                <w:szCs w:val="16"/>
              </w:rPr>
              <w:t xml:space="preserve"> la comunidad educativa para la prevención de situaciones que pongan en riesgo la salud, seguridad y continuidad del proceso educativo.</w:t>
            </w:r>
          </w:p>
        </w:tc>
        <w:tc>
          <w:tcPr>
            <w:tcW w:w="1276" w:type="dxa"/>
          </w:tcPr>
          <w:p w14:paraId="003BB451" w14:textId="77777777" w:rsidR="000E77D7" w:rsidRDefault="000E77D7" w:rsidP="00081934">
            <w:pPr>
              <w:tabs>
                <w:tab w:val="center" w:pos="770"/>
              </w:tabs>
              <w:rPr>
                <w:rFonts w:ascii="Arial" w:hAnsi="Arial" w:cs="Arial"/>
                <w:b/>
                <w:bCs/>
                <w:sz w:val="16"/>
                <w:szCs w:val="16"/>
              </w:rPr>
            </w:pPr>
            <w:r>
              <w:rPr>
                <w:rFonts w:ascii="Arial" w:hAnsi="Arial" w:cs="Arial"/>
                <w:b/>
                <w:bCs/>
                <w:sz w:val="16"/>
                <w:szCs w:val="16"/>
              </w:rPr>
              <w:t xml:space="preserve">  </w:t>
            </w:r>
          </w:p>
          <w:p w14:paraId="0D813C67" w14:textId="77777777" w:rsidR="000E77D7" w:rsidRPr="008D3F30" w:rsidRDefault="000E77D7" w:rsidP="00081934">
            <w:pPr>
              <w:tabs>
                <w:tab w:val="center" w:pos="770"/>
              </w:tabs>
              <w:rPr>
                <w:rFonts w:ascii="Arial" w:hAnsi="Arial" w:cs="Arial"/>
                <w:b/>
                <w:bCs/>
                <w:sz w:val="16"/>
                <w:szCs w:val="16"/>
              </w:rPr>
            </w:pPr>
            <w:r>
              <w:rPr>
                <w:rFonts w:ascii="Arial" w:hAnsi="Arial" w:cs="Arial"/>
                <w:b/>
                <w:bCs/>
                <w:sz w:val="16"/>
                <w:szCs w:val="16"/>
              </w:rPr>
              <w:t xml:space="preserve"> </w:t>
            </w:r>
            <w:r w:rsidRPr="008D3F30">
              <w:rPr>
                <w:rFonts w:ascii="Arial" w:hAnsi="Arial" w:cs="Arial"/>
                <w:b/>
                <w:bCs/>
                <w:sz w:val="16"/>
                <w:szCs w:val="16"/>
              </w:rPr>
              <w:t>Actividad</w:t>
            </w:r>
          </w:p>
          <w:p w14:paraId="31F6FF02"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3.2.1</w:t>
            </w:r>
          </w:p>
          <w:p w14:paraId="06C161AD" w14:textId="77777777" w:rsidR="000E77D7" w:rsidRDefault="000E77D7" w:rsidP="00081934">
            <w:pPr>
              <w:rPr>
                <w:sz w:val="16"/>
                <w:szCs w:val="16"/>
              </w:rPr>
            </w:pPr>
            <w:r w:rsidRPr="008D3F30">
              <w:rPr>
                <w:sz w:val="16"/>
                <w:szCs w:val="16"/>
              </w:rPr>
              <w:t>Organización y difusión de procedimientos de preparación y respuesta ante situaciones de emergencias y/o desastres derivados de eventos sanitarios y naturales.</w:t>
            </w:r>
          </w:p>
          <w:p w14:paraId="24F1CF39" w14:textId="77777777" w:rsidR="00045745" w:rsidRPr="00045745" w:rsidRDefault="00045745" w:rsidP="00045745">
            <w:pPr>
              <w:rPr>
                <w:rFonts w:ascii="Arial" w:hAnsi="Arial" w:cs="Arial"/>
                <w:sz w:val="16"/>
                <w:szCs w:val="16"/>
              </w:rPr>
            </w:pPr>
          </w:p>
          <w:p w14:paraId="6BA1AB6C" w14:textId="77777777" w:rsidR="00045745" w:rsidRPr="00045745" w:rsidRDefault="00045745" w:rsidP="00045745">
            <w:pPr>
              <w:rPr>
                <w:rFonts w:ascii="Arial" w:hAnsi="Arial" w:cs="Arial"/>
                <w:sz w:val="16"/>
                <w:szCs w:val="16"/>
              </w:rPr>
            </w:pPr>
          </w:p>
        </w:tc>
        <w:tc>
          <w:tcPr>
            <w:tcW w:w="1701" w:type="dxa"/>
          </w:tcPr>
          <w:p w14:paraId="343A4D64" w14:textId="77777777" w:rsidR="000E77D7" w:rsidRDefault="000E77D7" w:rsidP="00081934">
            <w:pPr>
              <w:tabs>
                <w:tab w:val="center" w:pos="531"/>
              </w:tabs>
              <w:rPr>
                <w:rFonts w:ascii="Arial" w:hAnsi="Arial" w:cs="Arial"/>
                <w:b/>
                <w:bCs/>
                <w:sz w:val="16"/>
                <w:szCs w:val="16"/>
              </w:rPr>
            </w:pPr>
            <w:r w:rsidRPr="008D3F30">
              <w:rPr>
                <w:rFonts w:ascii="Arial" w:hAnsi="Arial" w:cs="Arial"/>
                <w:b/>
                <w:bCs/>
                <w:sz w:val="16"/>
                <w:szCs w:val="16"/>
              </w:rPr>
              <w:tab/>
            </w:r>
          </w:p>
          <w:p w14:paraId="3BB7B23F" w14:textId="77777777" w:rsidR="000E77D7" w:rsidRPr="008D3F30" w:rsidRDefault="000E77D7" w:rsidP="00081934">
            <w:pPr>
              <w:tabs>
                <w:tab w:val="center" w:pos="531"/>
              </w:tabs>
              <w:rPr>
                <w:rFonts w:ascii="Arial" w:hAnsi="Arial" w:cs="Arial"/>
                <w:b/>
                <w:bCs/>
                <w:sz w:val="16"/>
                <w:szCs w:val="16"/>
              </w:rPr>
            </w:pPr>
            <w:r w:rsidRPr="008D3F30">
              <w:rPr>
                <w:rFonts w:ascii="Arial" w:hAnsi="Arial" w:cs="Arial"/>
                <w:b/>
                <w:bCs/>
                <w:sz w:val="16"/>
                <w:szCs w:val="16"/>
              </w:rPr>
              <w:t>Actividad</w:t>
            </w:r>
          </w:p>
          <w:p w14:paraId="113DE837" w14:textId="77777777" w:rsidR="000E77D7" w:rsidRPr="008D3F30" w:rsidRDefault="000E77D7" w:rsidP="00081934">
            <w:pPr>
              <w:jc w:val="center"/>
              <w:rPr>
                <w:rFonts w:ascii="Arial" w:hAnsi="Arial" w:cs="Arial"/>
                <w:b/>
                <w:bCs/>
                <w:sz w:val="16"/>
                <w:szCs w:val="16"/>
              </w:rPr>
            </w:pPr>
            <w:r w:rsidRPr="008D3F30">
              <w:rPr>
                <w:rFonts w:ascii="Arial" w:hAnsi="Arial" w:cs="Arial"/>
                <w:b/>
                <w:bCs/>
                <w:sz w:val="16"/>
                <w:szCs w:val="16"/>
              </w:rPr>
              <w:t>3.2.2</w:t>
            </w:r>
          </w:p>
          <w:p w14:paraId="0F024AD8" w14:textId="77777777" w:rsidR="000E77D7" w:rsidRPr="00EF48C0" w:rsidRDefault="000E77D7" w:rsidP="00081934">
            <w:pPr>
              <w:rPr>
                <w:sz w:val="16"/>
                <w:szCs w:val="16"/>
                <w:lang w:val="es-AR"/>
              </w:rPr>
            </w:pPr>
            <w:r w:rsidRPr="008D3F30">
              <w:rPr>
                <w:sz w:val="16"/>
                <w:szCs w:val="16"/>
                <w:lang w:val="es-AR"/>
              </w:rPr>
              <w:t>Ejecución de acciones de respuesta institucional ante situaciones de emergencia, garantizando la atención oportuna y la protección de las y los estudiantes y del personal de la Unidad Educativa.</w:t>
            </w:r>
          </w:p>
        </w:tc>
      </w:tr>
    </w:tbl>
    <w:p w14:paraId="13381A9C" w14:textId="46A0C889" w:rsidR="0068000B" w:rsidRPr="0068000B" w:rsidRDefault="0068000B" w:rsidP="0068000B">
      <w:pPr>
        <w:tabs>
          <w:tab w:val="left" w:pos="823"/>
          <w:tab w:val="center" w:pos="9294"/>
        </w:tabs>
        <w:rPr>
          <w:rFonts w:ascii="Arial" w:hAnsi="Arial" w:cs="Arial"/>
          <w:b/>
          <w:sz w:val="28"/>
          <w:szCs w:val="28"/>
        </w:rPr>
      </w:pPr>
      <w:r>
        <w:rPr>
          <w:rFonts w:ascii="Arial" w:hAnsi="Arial" w:cs="Arial"/>
          <w:b/>
        </w:rPr>
        <w:lastRenderedPageBreak/>
        <w:t xml:space="preserve">      </w:t>
      </w:r>
      <w:r w:rsidR="0063393C">
        <w:rPr>
          <w:rFonts w:ascii="Arial" w:hAnsi="Arial" w:cs="Arial"/>
          <w:b/>
          <w:sz w:val="28"/>
          <w:szCs w:val="28"/>
        </w:rPr>
        <w:t>3.-</w:t>
      </w:r>
      <w:r>
        <w:rPr>
          <w:rFonts w:ascii="Arial" w:hAnsi="Arial" w:cs="Arial"/>
          <w:b/>
          <w:sz w:val="28"/>
          <w:szCs w:val="28"/>
        </w:rPr>
        <w:tab/>
        <w:t xml:space="preserve">                                                                  </w:t>
      </w:r>
      <w:r w:rsidRPr="003F6555">
        <w:rPr>
          <w:rFonts w:ascii="Arial" w:hAnsi="Arial" w:cs="Arial"/>
          <w:b/>
          <w:sz w:val="28"/>
          <w:szCs w:val="28"/>
        </w:rPr>
        <w:t xml:space="preserve">MATRIZ DE </w:t>
      </w:r>
      <w:r>
        <w:rPr>
          <w:rFonts w:ascii="Arial" w:hAnsi="Arial" w:cs="Arial"/>
          <w:b/>
          <w:sz w:val="28"/>
          <w:szCs w:val="28"/>
        </w:rPr>
        <w:t xml:space="preserve">LA </w:t>
      </w:r>
      <w:r w:rsidRPr="003F6555">
        <w:rPr>
          <w:rFonts w:ascii="Arial" w:hAnsi="Arial" w:cs="Arial"/>
          <w:b/>
          <w:sz w:val="28"/>
          <w:szCs w:val="28"/>
        </w:rPr>
        <w:t>PLANIFICACIÓN</w:t>
      </w:r>
      <w:r>
        <w:rPr>
          <w:rFonts w:ascii="Arial" w:hAnsi="Arial" w:cs="Arial"/>
          <w:b/>
          <w:sz w:val="28"/>
          <w:szCs w:val="28"/>
        </w:rPr>
        <w:t xml:space="preserve"> ANUAL (POA)</w:t>
      </w:r>
    </w:p>
    <w:tbl>
      <w:tblPr>
        <w:tblStyle w:val="Tablaconcuadrcula1"/>
        <w:tblW w:w="13462" w:type="dxa"/>
        <w:jc w:val="center"/>
        <w:tblLook w:val="04A0" w:firstRow="1" w:lastRow="0" w:firstColumn="1" w:lastColumn="0" w:noHBand="0" w:noVBand="1"/>
      </w:tblPr>
      <w:tblGrid>
        <w:gridCol w:w="2972"/>
        <w:gridCol w:w="10490"/>
      </w:tblGrid>
      <w:tr w:rsidR="0068000B" w:rsidRPr="002423F9" w14:paraId="6F07926A" w14:textId="77777777" w:rsidTr="008F3BE4">
        <w:trPr>
          <w:jc w:val="center"/>
        </w:trPr>
        <w:tc>
          <w:tcPr>
            <w:tcW w:w="2972" w:type="dxa"/>
          </w:tcPr>
          <w:p w14:paraId="6A617D4E" w14:textId="77777777" w:rsidR="0068000B" w:rsidRPr="002423F9" w:rsidRDefault="0068000B" w:rsidP="008F3BE4">
            <w:pPr>
              <w:spacing w:before="120"/>
              <w:ind w:right="57"/>
              <w:rPr>
                <w:b/>
                <w:bCs/>
                <w:sz w:val="22"/>
                <w:szCs w:val="22"/>
              </w:rPr>
            </w:pPr>
            <w:r w:rsidRPr="002423F9">
              <w:rPr>
                <w:b/>
                <w:bCs/>
                <w:sz w:val="22"/>
                <w:szCs w:val="22"/>
              </w:rPr>
              <w:t>OBJETIVO DE GESTIÓN</w:t>
            </w:r>
          </w:p>
        </w:tc>
        <w:tc>
          <w:tcPr>
            <w:tcW w:w="10490" w:type="dxa"/>
            <w:shd w:val="clear" w:color="auto" w:fill="FFFFFF" w:themeFill="background1"/>
          </w:tcPr>
          <w:p w14:paraId="5C561F9C" w14:textId="77777777" w:rsidR="0068000B" w:rsidRPr="00EF48C0" w:rsidRDefault="0068000B" w:rsidP="008F3BE4">
            <w:pPr>
              <w:rPr>
                <w:sz w:val="20"/>
                <w:szCs w:val="20"/>
              </w:rPr>
            </w:pPr>
            <w:r>
              <w:rPr>
                <w:lang w:val="es-ES"/>
              </w:rPr>
              <w:t>Mejorar el desempeño escolar de los estudiantes mediante la identificación y abordaje de las dificultades que lo afectan para lograr un aprendizaje significativo y de calidad</w:t>
            </w:r>
          </w:p>
        </w:tc>
      </w:tr>
    </w:tbl>
    <w:p w14:paraId="1088D82F" w14:textId="77777777" w:rsidR="0068000B" w:rsidRPr="002423F9" w:rsidRDefault="0068000B" w:rsidP="0068000B">
      <w:pPr>
        <w:rPr>
          <w:sz w:val="16"/>
          <w:szCs w:val="16"/>
        </w:rPr>
      </w:pPr>
    </w:p>
    <w:tbl>
      <w:tblPr>
        <w:tblStyle w:val="Tablaconcuadrcula1"/>
        <w:tblW w:w="19006" w:type="dxa"/>
        <w:jc w:val="center"/>
        <w:tblLook w:val="04A0" w:firstRow="1" w:lastRow="0" w:firstColumn="1" w:lastColumn="0" w:noHBand="0" w:noVBand="1"/>
      </w:tblPr>
      <w:tblGrid>
        <w:gridCol w:w="2263"/>
        <w:gridCol w:w="3686"/>
        <w:gridCol w:w="4111"/>
        <w:gridCol w:w="3554"/>
        <w:gridCol w:w="5392"/>
      </w:tblGrid>
      <w:tr w:rsidR="002D722F" w:rsidRPr="002423F9" w14:paraId="1B856D90" w14:textId="77777777" w:rsidTr="002D722F">
        <w:trPr>
          <w:trHeight w:val="807"/>
          <w:jc w:val="center"/>
        </w:trPr>
        <w:tc>
          <w:tcPr>
            <w:tcW w:w="2263" w:type="dxa"/>
            <w:vAlign w:val="center"/>
          </w:tcPr>
          <w:p w14:paraId="6CDA374C" w14:textId="77777777" w:rsidR="0068000B" w:rsidRPr="002423F9" w:rsidRDefault="0068000B" w:rsidP="008F3BE4">
            <w:pPr>
              <w:jc w:val="center"/>
              <w:rPr>
                <w:rFonts w:cstheme="minorHAnsi"/>
                <w:b/>
                <w:bCs/>
                <w:sz w:val="22"/>
                <w:szCs w:val="22"/>
              </w:rPr>
            </w:pPr>
            <w:r>
              <w:rPr>
                <w:rFonts w:cstheme="minorHAnsi"/>
                <w:b/>
                <w:bCs/>
                <w:sz w:val="22"/>
                <w:szCs w:val="22"/>
              </w:rPr>
              <w:t xml:space="preserve">SITUACIÓN PROBLEMÁTICA </w:t>
            </w:r>
          </w:p>
        </w:tc>
        <w:tc>
          <w:tcPr>
            <w:tcW w:w="3686" w:type="dxa"/>
            <w:vAlign w:val="center"/>
          </w:tcPr>
          <w:p w14:paraId="0A884F9B" w14:textId="77777777" w:rsidR="0068000B" w:rsidRPr="002423F9" w:rsidRDefault="0068000B" w:rsidP="008F3BE4">
            <w:pPr>
              <w:jc w:val="center"/>
              <w:rPr>
                <w:rFonts w:cstheme="minorHAnsi"/>
                <w:b/>
                <w:bCs/>
                <w:sz w:val="22"/>
                <w:szCs w:val="22"/>
              </w:rPr>
            </w:pPr>
            <w:r w:rsidRPr="002423F9">
              <w:rPr>
                <w:rFonts w:cstheme="minorHAnsi"/>
                <w:b/>
                <w:bCs/>
                <w:sz w:val="22"/>
                <w:szCs w:val="22"/>
              </w:rPr>
              <w:t>OBJETIVO</w:t>
            </w:r>
          </w:p>
          <w:p w14:paraId="2A629D7D" w14:textId="77777777" w:rsidR="0068000B" w:rsidRPr="002423F9" w:rsidRDefault="0068000B" w:rsidP="008F3BE4">
            <w:pPr>
              <w:jc w:val="center"/>
              <w:rPr>
                <w:rFonts w:cstheme="minorHAnsi"/>
                <w:b/>
                <w:bCs/>
                <w:sz w:val="22"/>
                <w:szCs w:val="22"/>
              </w:rPr>
            </w:pPr>
            <w:r w:rsidRPr="002423F9">
              <w:rPr>
                <w:rFonts w:cstheme="minorHAnsi"/>
                <w:b/>
                <w:bCs/>
                <w:sz w:val="22"/>
                <w:szCs w:val="22"/>
              </w:rPr>
              <w:t>ESPECÍFICO</w:t>
            </w:r>
          </w:p>
        </w:tc>
        <w:tc>
          <w:tcPr>
            <w:tcW w:w="4111" w:type="dxa"/>
            <w:vAlign w:val="center"/>
          </w:tcPr>
          <w:p w14:paraId="24409662" w14:textId="77777777" w:rsidR="0068000B" w:rsidRPr="002423F9" w:rsidRDefault="0068000B" w:rsidP="008F3BE4">
            <w:pPr>
              <w:jc w:val="center"/>
              <w:rPr>
                <w:rFonts w:cstheme="minorHAnsi"/>
                <w:b/>
                <w:bCs/>
                <w:sz w:val="22"/>
                <w:szCs w:val="22"/>
              </w:rPr>
            </w:pPr>
            <w:r w:rsidRPr="002423F9">
              <w:rPr>
                <w:rFonts w:cstheme="minorHAnsi"/>
                <w:b/>
                <w:bCs/>
                <w:sz w:val="22"/>
                <w:szCs w:val="22"/>
              </w:rPr>
              <w:t>RESULTADOS</w:t>
            </w:r>
          </w:p>
        </w:tc>
        <w:tc>
          <w:tcPr>
            <w:tcW w:w="3554" w:type="dxa"/>
            <w:vAlign w:val="center"/>
          </w:tcPr>
          <w:p w14:paraId="5CD5FC80" w14:textId="77777777" w:rsidR="0068000B" w:rsidRPr="002423F9" w:rsidRDefault="0068000B" w:rsidP="008F3BE4">
            <w:pPr>
              <w:jc w:val="center"/>
              <w:rPr>
                <w:rFonts w:cstheme="minorHAnsi"/>
                <w:b/>
                <w:sz w:val="22"/>
                <w:szCs w:val="22"/>
              </w:rPr>
            </w:pPr>
            <w:r w:rsidRPr="002423F9">
              <w:rPr>
                <w:rFonts w:cstheme="minorHAnsi"/>
                <w:b/>
                <w:sz w:val="22"/>
                <w:szCs w:val="22"/>
              </w:rPr>
              <w:t>INDICADORES</w:t>
            </w:r>
          </w:p>
        </w:tc>
        <w:tc>
          <w:tcPr>
            <w:tcW w:w="5392" w:type="dxa"/>
            <w:vAlign w:val="center"/>
          </w:tcPr>
          <w:p w14:paraId="18449E9B" w14:textId="77777777" w:rsidR="0068000B" w:rsidRPr="002423F9" w:rsidRDefault="0068000B" w:rsidP="008F3BE4">
            <w:pPr>
              <w:jc w:val="center"/>
              <w:rPr>
                <w:rFonts w:cstheme="minorHAnsi"/>
                <w:b/>
                <w:bCs/>
                <w:sz w:val="22"/>
                <w:szCs w:val="22"/>
              </w:rPr>
            </w:pPr>
            <w:r w:rsidRPr="002423F9">
              <w:rPr>
                <w:rFonts w:cstheme="minorHAnsi"/>
                <w:b/>
                <w:bCs/>
                <w:sz w:val="22"/>
                <w:szCs w:val="22"/>
              </w:rPr>
              <w:t>ACTIVIDADES</w:t>
            </w:r>
          </w:p>
        </w:tc>
      </w:tr>
      <w:tr w:rsidR="002D722F" w:rsidRPr="00587156" w14:paraId="77A0CD49" w14:textId="77777777" w:rsidTr="002D722F">
        <w:trPr>
          <w:trHeight w:val="309"/>
          <w:jc w:val="center"/>
        </w:trPr>
        <w:tc>
          <w:tcPr>
            <w:tcW w:w="2263" w:type="dxa"/>
            <w:vMerge w:val="restart"/>
            <w:shd w:val="clear" w:color="auto" w:fill="FFFFFF" w:themeFill="background1"/>
          </w:tcPr>
          <w:p w14:paraId="68C8EB33"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 xml:space="preserve">PROBLEMA 1. </w:t>
            </w:r>
          </w:p>
          <w:p w14:paraId="7EF40513" w14:textId="77777777" w:rsidR="0068000B" w:rsidRPr="00587156" w:rsidRDefault="0068000B" w:rsidP="008F3BE4">
            <w:pPr>
              <w:rPr>
                <w:rFonts w:ascii="Arial" w:hAnsi="Arial" w:cs="Arial"/>
                <w:sz w:val="18"/>
                <w:szCs w:val="18"/>
                <w:lang w:val="es-ES"/>
              </w:rPr>
            </w:pPr>
          </w:p>
          <w:p w14:paraId="7273AC46" w14:textId="77777777" w:rsidR="0068000B" w:rsidRDefault="0068000B" w:rsidP="008F3BE4">
            <w:pPr>
              <w:rPr>
                <w:rFonts w:ascii="Arial" w:hAnsi="Arial" w:cs="Arial"/>
                <w:sz w:val="18"/>
                <w:szCs w:val="18"/>
                <w:lang w:val="es-ES"/>
              </w:rPr>
            </w:pPr>
          </w:p>
          <w:p w14:paraId="5AA4FBBB" w14:textId="77777777" w:rsidR="0068000B" w:rsidRDefault="0068000B" w:rsidP="008F3BE4">
            <w:pPr>
              <w:rPr>
                <w:rFonts w:ascii="Arial" w:hAnsi="Arial" w:cs="Arial"/>
                <w:sz w:val="18"/>
                <w:szCs w:val="18"/>
                <w:lang w:val="es-ES"/>
              </w:rPr>
            </w:pPr>
          </w:p>
          <w:p w14:paraId="065A09FB" w14:textId="77777777" w:rsidR="0068000B" w:rsidRDefault="0068000B" w:rsidP="008F3BE4">
            <w:pPr>
              <w:rPr>
                <w:rFonts w:ascii="Arial" w:hAnsi="Arial" w:cs="Arial"/>
                <w:sz w:val="18"/>
                <w:szCs w:val="18"/>
                <w:lang w:val="es-ES"/>
              </w:rPr>
            </w:pPr>
          </w:p>
          <w:p w14:paraId="473D9BE1" w14:textId="77777777" w:rsidR="0068000B" w:rsidRDefault="0068000B" w:rsidP="008F3BE4">
            <w:pPr>
              <w:rPr>
                <w:rFonts w:ascii="Arial" w:hAnsi="Arial" w:cs="Arial"/>
                <w:sz w:val="18"/>
                <w:szCs w:val="18"/>
                <w:lang w:val="es-ES"/>
              </w:rPr>
            </w:pPr>
          </w:p>
          <w:p w14:paraId="2191DB56" w14:textId="77777777" w:rsidR="0068000B" w:rsidRDefault="0068000B" w:rsidP="008F3BE4">
            <w:pPr>
              <w:rPr>
                <w:rFonts w:ascii="Arial" w:hAnsi="Arial" w:cs="Arial"/>
                <w:sz w:val="18"/>
                <w:szCs w:val="18"/>
                <w:lang w:val="es-ES"/>
              </w:rPr>
            </w:pPr>
          </w:p>
          <w:p w14:paraId="6D3DAC75" w14:textId="77777777" w:rsidR="0068000B" w:rsidRPr="00587156" w:rsidRDefault="0068000B" w:rsidP="008F3BE4">
            <w:pPr>
              <w:rPr>
                <w:rFonts w:ascii="Arial" w:hAnsi="Arial" w:cs="Arial"/>
                <w:b/>
                <w:bCs/>
                <w:sz w:val="18"/>
                <w:szCs w:val="18"/>
              </w:rPr>
            </w:pPr>
            <w:r w:rsidRPr="00587156">
              <w:rPr>
                <w:rFonts w:ascii="Arial" w:hAnsi="Arial" w:cs="Arial"/>
                <w:sz w:val="18"/>
                <w:szCs w:val="18"/>
                <w:lang w:val="es-ES"/>
              </w:rPr>
              <w:t>Bajo rendimiento de habilidades básicas reflejadas   en la lectura, escritura, comprensión lectora y razonamiento lógico matemáticos en los estudiantes.</w:t>
            </w:r>
          </w:p>
        </w:tc>
        <w:tc>
          <w:tcPr>
            <w:tcW w:w="3686" w:type="dxa"/>
            <w:vMerge w:val="restart"/>
            <w:shd w:val="clear" w:color="auto" w:fill="FFFFFF" w:themeFill="background1"/>
          </w:tcPr>
          <w:p w14:paraId="720DFC16" w14:textId="77777777" w:rsidR="0068000B" w:rsidRPr="00587156" w:rsidRDefault="0068000B" w:rsidP="008F3BE4">
            <w:pPr>
              <w:rPr>
                <w:rFonts w:ascii="Arial" w:hAnsi="Arial" w:cs="Arial"/>
                <w:bCs/>
                <w:sz w:val="18"/>
                <w:szCs w:val="18"/>
              </w:rPr>
            </w:pPr>
            <w:r w:rsidRPr="00587156">
              <w:rPr>
                <w:rFonts w:ascii="Arial" w:hAnsi="Arial" w:cs="Arial"/>
                <w:b/>
                <w:bCs/>
                <w:sz w:val="18"/>
                <w:szCs w:val="18"/>
                <w:u w:val="single"/>
              </w:rPr>
              <w:t>LINEA DE INTERVENCIÓN</w:t>
            </w:r>
            <w:r w:rsidRPr="00587156">
              <w:rPr>
                <w:rFonts w:ascii="Arial" w:hAnsi="Arial" w:cs="Arial"/>
                <w:b/>
                <w:bCs/>
                <w:sz w:val="18"/>
                <w:szCs w:val="18"/>
              </w:rPr>
              <w:t>: DESARROLLO INSTITUCIONAL</w:t>
            </w:r>
          </w:p>
          <w:p w14:paraId="1D8CD44D" w14:textId="77777777" w:rsidR="0068000B" w:rsidRPr="00587156" w:rsidRDefault="0068000B" w:rsidP="008F3BE4">
            <w:pPr>
              <w:rPr>
                <w:rFonts w:ascii="Arial" w:hAnsi="Arial" w:cs="Arial"/>
                <w:bCs/>
                <w:sz w:val="18"/>
                <w:szCs w:val="18"/>
              </w:rPr>
            </w:pPr>
            <w:r w:rsidRPr="00587156">
              <w:rPr>
                <w:rFonts w:ascii="Arial" w:hAnsi="Arial" w:cs="Arial"/>
                <w:bCs/>
                <w:sz w:val="18"/>
                <w:szCs w:val="18"/>
              </w:rPr>
              <w:t>(Objetivo específico 1)</w:t>
            </w:r>
          </w:p>
          <w:p w14:paraId="660A93B0" w14:textId="77777777" w:rsidR="0068000B" w:rsidRPr="00587156" w:rsidRDefault="0068000B" w:rsidP="008F3BE4">
            <w:pPr>
              <w:rPr>
                <w:rFonts w:ascii="Arial" w:hAnsi="Arial" w:cs="Arial"/>
                <w:sz w:val="18"/>
                <w:szCs w:val="18"/>
              </w:rPr>
            </w:pPr>
            <w:r w:rsidRPr="00587156">
              <w:rPr>
                <w:rFonts w:ascii="Arial" w:hAnsi="Arial" w:cs="Arial"/>
                <w:sz w:val="18"/>
                <w:szCs w:val="18"/>
              </w:rPr>
              <w:t>Fortalecer y estructurar de forma planificada las estrategias metodológicas orientadas al desarrollo de la lectura, escritura, comprensión lectora y el razonamiento lógico matemático en los estudiantes.</w:t>
            </w:r>
          </w:p>
          <w:p w14:paraId="3ED0A3ED" w14:textId="77777777" w:rsidR="0068000B" w:rsidRPr="00587156" w:rsidRDefault="0068000B" w:rsidP="008F3BE4">
            <w:pPr>
              <w:rPr>
                <w:rFonts w:ascii="Arial" w:hAnsi="Arial" w:cs="Arial"/>
                <w:b/>
                <w:bCs/>
                <w:sz w:val="18"/>
                <w:szCs w:val="18"/>
              </w:rPr>
            </w:pPr>
          </w:p>
          <w:p w14:paraId="652D7E88" w14:textId="77777777" w:rsidR="0068000B" w:rsidRPr="00587156" w:rsidRDefault="0068000B" w:rsidP="008F3BE4">
            <w:pPr>
              <w:rPr>
                <w:rFonts w:ascii="Arial" w:hAnsi="Arial" w:cs="Arial"/>
                <w:bCs/>
                <w:sz w:val="18"/>
                <w:szCs w:val="18"/>
              </w:rPr>
            </w:pPr>
          </w:p>
        </w:tc>
        <w:tc>
          <w:tcPr>
            <w:tcW w:w="4111" w:type="dxa"/>
            <w:vMerge w:val="restart"/>
            <w:shd w:val="clear" w:color="auto" w:fill="FFFFFF" w:themeFill="background1"/>
          </w:tcPr>
          <w:p w14:paraId="1D5C1388"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Resultado 1.1</w:t>
            </w:r>
          </w:p>
          <w:p w14:paraId="141AF7AA" w14:textId="3E05652F" w:rsidR="0068000B" w:rsidRPr="00587156" w:rsidRDefault="0068000B" w:rsidP="008F3BE4">
            <w:pPr>
              <w:rPr>
                <w:rFonts w:ascii="Arial" w:hAnsi="Arial" w:cs="Arial"/>
                <w:b/>
                <w:bCs/>
                <w:sz w:val="18"/>
                <w:szCs w:val="18"/>
              </w:rPr>
            </w:pPr>
            <w:r w:rsidRPr="00587156">
              <w:rPr>
                <w:rFonts w:ascii="Arial" w:hAnsi="Arial" w:cs="Arial"/>
                <w:sz w:val="18"/>
                <w:szCs w:val="18"/>
              </w:rPr>
              <w:t>Estrategias metodológicas planificadas e implementadas para el desarrollo de la lectura, escritura, lectura comprensiva y razonamiento lógico matemático, acorde a los ritmos y necesidades de aprendizaje de los estudiantes.</w:t>
            </w:r>
          </w:p>
        </w:tc>
        <w:tc>
          <w:tcPr>
            <w:tcW w:w="3554" w:type="dxa"/>
            <w:vMerge w:val="restart"/>
            <w:shd w:val="clear" w:color="auto" w:fill="FFFFFF" w:themeFill="background1"/>
          </w:tcPr>
          <w:p w14:paraId="699BEB61"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Indicador del R1.1</w:t>
            </w:r>
          </w:p>
          <w:p w14:paraId="1DA1D20A"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Todas/os los docentes planifican e implementan estrategias metodológicas para fortalecer la lectura, escritura, comprensión lectora y razonamiento matemático</w:t>
            </w:r>
          </w:p>
        </w:tc>
        <w:tc>
          <w:tcPr>
            <w:tcW w:w="5392" w:type="dxa"/>
            <w:shd w:val="clear" w:color="auto" w:fill="FFFFFF" w:themeFill="background1"/>
          </w:tcPr>
          <w:p w14:paraId="64038F64"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1.1.1. Elaboración y aplicación de estrategias metodológicas para fortalecer la lectura.</w:t>
            </w:r>
            <w:r>
              <w:rPr>
                <w:rFonts w:ascii="Arial" w:hAnsi="Arial" w:cs="Arial"/>
                <w:bCs/>
                <w:sz w:val="18"/>
                <w:szCs w:val="18"/>
              </w:rPr>
              <w:t xml:space="preserve"> </w:t>
            </w:r>
            <w:r w:rsidRPr="00587156">
              <w:rPr>
                <w:rFonts w:ascii="Arial" w:hAnsi="Arial" w:cs="Arial"/>
                <w:bCs/>
                <w:sz w:val="18"/>
                <w:szCs w:val="18"/>
              </w:rPr>
              <w:t>escritura,</w:t>
            </w:r>
            <w:r>
              <w:rPr>
                <w:rFonts w:ascii="Arial" w:hAnsi="Arial" w:cs="Arial"/>
                <w:bCs/>
                <w:sz w:val="18"/>
                <w:szCs w:val="18"/>
              </w:rPr>
              <w:t xml:space="preserve"> </w:t>
            </w:r>
            <w:r w:rsidRPr="00587156">
              <w:rPr>
                <w:rFonts w:ascii="Arial" w:hAnsi="Arial" w:cs="Arial"/>
                <w:bCs/>
                <w:sz w:val="18"/>
                <w:szCs w:val="18"/>
              </w:rPr>
              <w:t>comprensión lectora y razonamiento lógico acorde a los ritmos de aprendizaje de los estudiantes</w:t>
            </w:r>
          </w:p>
        </w:tc>
      </w:tr>
      <w:tr w:rsidR="002D722F" w:rsidRPr="00587156" w14:paraId="301A33FB" w14:textId="77777777" w:rsidTr="002D722F">
        <w:trPr>
          <w:trHeight w:val="908"/>
          <w:jc w:val="center"/>
        </w:trPr>
        <w:tc>
          <w:tcPr>
            <w:tcW w:w="2263" w:type="dxa"/>
            <w:vMerge/>
            <w:shd w:val="clear" w:color="auto" w:fill="FFFFFF" w:themeFill="background1"/>
          </w:tcPr>
          <w:p w14:paraId="6EF0612D" w14:textId="77777777" w:rsidR="0068000B" w:rsidRPr="00587156" w:rsidRDefault="0068000B" w:rsidP="008F3BE4">
            <w:pPr>
              <w:rPr>
                <w:rFonts w:ascii="Arial" w:hAnsi="Arial" w:cs="Arial"/>
                <w:bCs/>
                <w:sz w:val="18"/>
                <w:szCs w:val="18"/>
              </w:rPr>
            </w:pPr>
          </w:p>
        </w:tc>
        <w:tc>
          <w:tcPr>
            <w:tcW w:w="3686" w:type="dxa"/>
            <w:vMerge/>
            <w:shd w:val="clear" w:color="auto" w:fill="FFFFFF" w:themeFill="background1"/>
          </w:tcPr>
          <w:p w14:paraId="16CCFEB3" w14:textId="77777777" w:rsidR="0068000B" w:rsidRPr="00587156" w:rsidRDefault="0068000B" w:rsidP="008F3BE4">
            <w:pPr>
              <w:jc w:val="center"/>
              <w:rPr>
                <w:rFonts w:ascii="Arial" w:hAnsi="Arial" w:cs="Arial"/>
                <w:bCs/>
                <w:sz w:val="18"/>
                <w:szCs w:val="18"/>
              </w:rPr>
            </w:pPr>
          </w:p>
        </w:tc>
        <w:tc>
          <w:tcPr>
            <w:tcW w:w="4111" w:type="dxa"/>
            <w:vMerge/>
            <w:shd w:val="clear" w:color="auto" w:fill="FFFFFF" w:themeFill="background1"/>
          </w:tcPr>
          <w:p w14:paraId="5153DC89" w14:textId="77777777" w:rsidR="0068000B" w:rsidRPr="00587156" w:rsidRDefault="0068000B" w:rsidP="008F3BE4">
            <w:pPr>
              <w:jc w:val="center"/>
              <w:rPr>
                <w:rFonts w:ascii="Arial" w:hAnsi="Arial" w:cs="Arial"/>
                <w:bCs/>
                <w:sz w:val="18"/>
                <w:szCs w:val="18"/>
              </w:rPr>
            </w:pPr>
          </w:p>
        </w:tc>
        <w:tc>
          <w:tcPr>
            <w:tcW w:w="3554" w:type="dxa"/>
            <w:vMerge/>
            <w:shd w:val="clear" w:color="auto" w:fill="FFFFFF" w:themeFill="background1"/>
          </w:tcPr>
          <w:p w14:paraId="194066DD" w14:textId="77777777" w:rsidR="0068000B" w:rsidRPr="00587156" w:rsidRDefault="0068000B" w:rsidP="008F3BE4">
            <w:pPr>
              <w:jc w:val="center"/>
              <w:rPr>
                <w:rFonts w:ascii="Arial" w:hAnsi="Arial" w:cs="Arial"/>
                <w:bCs/>
                <w:sz w:val="18"/>
                <w:szCs w:val="18"/>
              </w:rPr>
            </w:pPr>
          </w:p>
        </w:tc>
        <w:tc>
          <w:tcPr>
            <w:tcW w:w="5392" w:type="dxa"/>
            <w:shd w:val="clear" w:color="auto" w:fill="FFFFFF" w:themeFill="background1"/>
          </w:tcPr>
          <w:p w14:paraId="40B30D83" w14:textId="7C791778" w:rsidR="0068000B" w:rsidRPr="00587156" w:rsidRDefault="0068000B" w:rsidP="008F3BE4">
            <w:pPr>
              <w:spacing w:line="276" w:lineRule="auto"/>
              <w:rPr>
                <w:rFonts w:ascii="Arial" w:hAnsi="Arial" w:cs="Arial"/>
                <w:bCs/>
                <w:sz w:val="18"/>
                <w:szCs w:val="18"/>
              </w:rPr>
            </w:pPr>
            <w:r>
              <w:rPr>
                <w:sz w:val="16"/>
                <w:szCs w:val="16"/>
              </w:rPr>
              <w:t>1.12</w:t>
            </w:r>
            <w:r w:rsidRPr="00BC098E">
              <w:rPr>
                <w:sz w:val="18"/>
                <w:szCs w:val="18"/>
              </w:rPr>
              <w:t>. Desarrollo de ferias pedagógicas contextualizadas que promuevan la resolución de problemas cotidianos mediante la producción de textos en el aula y el razonamiento lógico matemático</w:t>
            </w:r>
            <w:r w:rsidR="002D722F">
              <w:rPr>
                <w:sz w:val="18"/>
                <w:szCs w:val="18"/>
              </w:rPr>
              <w:t>.</w:t>
            </w:r>
          </w:p>
        </w:tc>
      </w:tr>
      <w:tr w:rsidR="002D722F" w:rsidRPr="00587156" w14:paraId="3180CCAA" w14:textId="77777777" w:rsidTr="002D722F">
        <w:trPr>
          <w:trHeight w:val="309"/>
          <w:jc w:val="center"/>
        </w:trPr>
        <w:tc>
          <w:tcPr>
            <w:tcW w:w="2263" w:type="dxa"/>
            <w:vMerge/>
            <w:shd w:val="clear" w:color="auto" w:fill="FFFFFF" w:themeFill="background1"/>
          </w:tcPr>
          <w:p w14:paraId="7848F268" w14:textId="77777777" w:rsidR="0068000B" w:rsidRPr="00587156" w:rsidRDefault="0068000B" w:rsidP="008F3BE4">
            <w:pPr>
              <w:rPr>
                <w:rFonts w:ascii="Arial" w:hAnsi="Arial" w:cs="Arial"/>
                <w:bCs/>
                <w:sz w:val="18"/>
                <w:szCs w:val="18"/>
              </w:rPr>
            </w:pPr>
          </w:p>
        </w:tc>
        <w:tc>
          <w:tcPr>
            <w:tcW w:w="3686" w:type="dxa"/>
            <w:vMerge/>
            <w:shd w:val="clear" w:color="auto" w:fill="FFFFFF" w:themeFill="background1"/>
          </w:tcPr>
          <w:p w14:paraId="218871E6" w14:textId="77777777" w:rsidR="0068000B" w:rsidRPr="00587156" w:rsidRDefault="0068000B" w:rsidP="008F3BE4">
            <w:pPr>
              <w:jc w:val="center"/>
              <w:rPr>
                <w:rFonts w:ascii="Arial" w:hAnsi="Arial" w:cs="Arial"/>
                <w:bCs/>
                <w:sz w:val="18"/>
                <w:szCs w:val="18"/>
              </w:rPr>
            </w:pPr>
          </w:p>
        </w:tc>
        <w:tc>
          <w:tcPr>
            <w:tcW w:w="4111" w:type="dxa"/>
            <w:vMerge w:val="restart"/>
            <w:shd w:val="clear" w:color="auto" w:fill="FFFFFF" w:themeFill="background1"/>
          </w:tcPr>
          <w:p w14:paraId="0A86509C"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Resultado 1.2</w:t>
            </w:r>
          </w:p>
          <w:p w14:paraId="7B873642" w14:textId="4754F69F" w:rsidR="0068000B" w:rsidRPr="002D722F" w:rsidRDefault="0068000B" w:rsidP="008F3BE4">
            <w:pPr>
              <w:rPr>
                <w:rFonts w:ascii="Arial" w:hAnsi="Arial" w:cs="Arial"/>
                <w:sz w:val="18"/>
                <w:szCs w:val="18"/>
              </w:rPr>
            </w:pPr>
            <w:r w:rsidRPr="00587156">
              <w:rPr>
                <w:rFonts w:ascii="Arial" w:hAnsi="Arial" w:cs="Arial"/>
                <w:sz w:val="18"/>
                <w:szCs w:val="18"/>
              </w:rPr>
              <w:t>Procesos de planificación, seguimiento y acompañamiento pedagógico institucional que permitan apoyar de manera efectiva el trabajo docente para la mejora continua de los aprendizajes de los estudiantes.</w:t>
            </w:r>
          </w:p>
        </w:tc>
        <w:tc>
          <w:tcPr>
            <w:tcW w:w="3554" w:type="dxa"/>
            <w:vMerge w:val="restart"/>
            <w:shd w:val="clear" w:color="auto" w:fill="FFFFFF" w:themeFill="background1"/>
          </w:tcPr>
          <w:p w14:paraId="0D396DBA"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Indicador del R1.2</w:t>
            </w:r>
          </w:p>
          <w:p w14:paraId="2F9A378E" w14:textId="77777777" w:rsidR="0068000B" w:rsidRDefault="0068000B" w:rsidP="008F3BE4">
            <w:pPr>
              <w:rPr>
                <w:rFonts w:ascii="Arial" w:hAnsi="Arial" w:cs="Arial"/>
                <w:sz w:val="18"/>
                <w:szCs w:val="18"/>
              </w:rPr>
            </w:pPr>
            <w:r w:rsidRPr="00587156">
              <w:rPr>
                <w:rFonts w:ascii="Arial" w:hAnsi="Arial" w:cs="Arial"/>
                <w:sz w:val="18"/>
                <w:szCs w:val="18"/>
              </w:rPr>
              <w:t xml:space="preserve">La directora supervisa y acompaña en los procesos pedagógicos que desarrollan los docentes durante la gestión educativa </w:t>
            </w:r>
          </w:p>
          <w:p w14:paraId="1A588C95" w14:textId="77777777" w:rsidR="002D722F" w:rsidRPr="002D722F" w:rsidRDefault="002D722F" w:rsidP="002D722F">
            <w:pPr>
              <w:rPr>
                <w:rFonts w:ascii="Arial" w:hAnsi="Arial" w:cs="Arial"/>
                <w:sz w:val="18"/>
                <w:szCs w:val="18"/>
              </w:rPr>
            </w:pPr>
          </w:p>
        </w:tc>
        <w:tc>
          <w:tcPr>
            <w:tcW w:w="5392" w:type="dxa"/>
            <w:shd w:val="clear" w:color="auto" w:fill="FFFFFF" w:themeFill="background1"/>
          </w:tcPr>
          <w:p w14:paraId="52160313"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1.2.1</w:t>
            </w:r>
            <w:r w:rsidRPr="00587156">
              <w:rPr>
                <w:rFonts w:ascii="Arial" w:hAnsi="Arial" w:cs="Arial"/>
                <w:sz w:val="18"/>
                <w:szCs w:val="18"/>
              </w:rPr>
              <w:t xml:space="preserve"> Planificación y organización de acciones de seguimiento y acompañamiento pedagógico institucional al trabajo docente, orientadas a la mejora continua de los aprendizajes</w:t>
            </w:r>
          </w:p>
        </w:tc>
      </w:tr>
      <w:tr w:rsidR="002D722F" w:rsidRPr="00587156" w14:paraId="1D3061D4" w14:textId="77777777" w:rsidTr="002D722F">
        <w:trPr>
          <w:trHeight w:val="334"/>
          <w:jc w:val="center"/>
        </w:trPr>
        <w:tc>
          <w:tcPr>
            <w:tcW w:w="2263" w:type="dxa"/>
            <w:vMerge/>
            <w:shd w:val="clear" w:color="auto" w:fill="FFFFFF" w:themeFill="background1"/>
          </w:tcPr>
          <w:p w14:paraId="35386AA7" w14:textId="77777777" w:rsidR="0068000B" w:rsidRPr="00587156" w:rsidRDefault="0068000B" w:rsidP="008F3BE4">
            <w:pPr>
              <w:rPr>
                <w:rFonts w:ascii="Arial" w:hAnsi="Arial" w:cs="Arial"/>
                <w:bCs/>
                <w:sz w:val="18"/>
                <w:szCs w:val="18"/>
              </w:rPr>
            </w:pPr>
          </w:p>
        </w:tc>
        <w:tc>
          <w:tcPr>
            <w:tcW w:w="3686" w:type="dxa"/>
            <w:vMerge/>
            <w:shd w:val="clear" w:color="auto" w:fill="FFFFFF" w:themeFill="background1"/>
          </w:tcPr>
          <w:p w14:paraId="50605ACA" w14:textId="77777777" w:rsidR="0068000B" w:rsidRPr="00587156" w:rsidRDefault="0068000B" w:rsidP="008F3BE4">
            <w:pPr>
              <w:jc w:val="center"/>
              <w:rPr>
                <w:rFonts w:ascii="Arial" w:hAnsi="Arial" w:cs="Arial"/>
                <w:bCs/>
                <w:sz w:val="18"/>
                <w:szCs w:val="18"/>
              </w:rPr>
            </w:pPr>
          </w:p>
        </w:tc>
        <w:tc>
          <w:tcPr>
            <w:tcW w:w="4111" w:type="dxa"/>
            <w:vMerge/>
            <w:shd w:val="clear" w:color="auto" w:fill="FFFFFF" w:themeFill="background1"/>
          </w:tcPr>
          <w:p w14:paraId="1B87D439" w14:textId="77777777" w:rsidR="0068000B" w:rsidRPr="00587156" w:rsidRDefault="0068000B" w:rsidP="008F3BE4">
            <w:pPr>
              <w:jc w:val="center"/>
              <w:rPr>
                <w:rFonts w:ascii="Arial" w:hAnsi="Arial" w:cs="Arial"/>
                <w:bCs/>
                <w:sz w:val="18"/>
                <w:szCs w:val="18"/>
              </w:rPr>
            </w:pPr>
          </w:p>
        </w:tc>
        <w:tc>
          <w:tcPr>
            <w:tcW w:w="3554" w:type="dxa"/>
            <w:vMerge/>
            <w:shd w:val="clear" w:color="auto" w:fill="FFFFFF" w:themeFill="background1"/>
          </w:tcPr>
          <w:p w14:paraId="44E54435" w14:textId="77777777" w:rsidR="0068000B" w:rsidRPr="00587156" w:rsidRDefault="0068000B" w:rsidP="008F3BE4">
            <w:pPr>
              <w:jc w:val="center"/>
              <w:rPr>
                <w:rFonts w:ascii="Arial" w:hAnsi="Arial" w:cs="Arial"/>
                <w:bCs/>
                <w:sz w:val="18"/>
                <w:szCs w:val="18"/>
              </w:rPr>
            </w:pPr>
          </w:p>
        </w:tc>
        <w:tc>
          <w:tcPr>
            <w:tcW w:w="5392" w:type="dxa"/>
            <w:shd w:val="clear" w:color="auto" w:fill="FFFFFF" w:themeFill="background1"/>
          </w:tcPr>
          <w:p w14:paraId="2A767342"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1.2.2</w:t>
            </w:r>
            <w:r w:rsidRPr="00587156">
              <w:rPr>
                <w:rFonts w:ascii="Arial" w:hAnsi="Arial" w:cs="Arial"/>
                <w:sz w:val="18"/>
                <w:szCs w:val="18"/>
              </w:rPr>
              <w:t xml:space="preserve"> Coordinación con docentes para apoyar a los estudiantes que tienen dificultades de aprendizaje, discapacidades o TDH para gestionar sus evaluaciones psicopedagógicas u otros, los cuales facilitarán la identificación las necesidades y adaptar la enseñanza que necesita.  </w:t>
            </w:r>
          </w:p>
        </w:tc>
      </w:tr>
      <w:tr w:rsidR="002D722F" w:rsidRPr="00587156" w14:paraId="16B19D1D" w14:textId="77777777" w:rsidTr="002D722F">
        <w:trPr>
          <w:trHeight w:val="309"/>
          <w:jc w:val="center"/>
        </w:trPr>
        <w:tc>
          <w:tcPr>
            <w:tcW w:w="2263" w:type="dxa"/>
            <w:vMerge/>
            <w:shd w:val="clear" w:color="auto" w:fill="FFFFFF" w:themeFill="background1"/>
          </w:tcPr>
          <w:p w14:paraId="6425B3FE" w14:textId="77777777" w:rsidR="0068000B" w:rsidRPr="00587156" w:rsidRDefault="0068000B" w:rsidP="008F3BE4">
            <w:pPr>
              <w:rPr>
                <w:rFonts w:ascii="Arial" w:hAnsi="Arial" w:cs="Arial"/>
                <w:bCs/>
                <w:sz w:val="18"/>
                <w:szCs w:val="18"/>
              </w:rPr>
            </w:pPr>
          </w:p>
        </w:tc>
        <w:tc>
          <w:tcPr>
            <w:tcW w:w="3686" w:type="dxa"/>
            <w:vMerge/>
            <w:shd w:val="clear" w:color="auto" w:fill="FFFFFF" w:themeFill="background1"/>
          </w:tcPr>
          <w:p w14:paraId="1576F709" w14:textId="77777777" w:rsidR="0068000B" w:rsidRPr="00587156" w:rsidRDefault="0068000B" w:rsidP="008F3BE4">
            <w:pPr>
              <w:jc w:val="center"/>
              <w:rPr>
                <w:rFonts w:ascii="Arial" w:hAnsi="Arial" w:cs="Arial"/>
                <w:bCs/>
                <w:sz w:val="18"/>
                <w:szCs w:val="18"/>
              </w:rPr>
            </w:pPr>
          </w:p>
        </w:tc>
        <w:tc>
          <w:tcPr>
            <w:tcW w:w="4111" w:type="dxa"/>
            <w:vMerge w:val="restart"/>
            <w:shd w:val="clear" w:color="auto" w:fill="FFFFFF" w:themeFill="background1"/>
          </w:tcPr>
          <w:p w14:paraId="0FEFCCFE"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Resultado 1.3</w:t>
            </w:r>
          </w:p>
          <w:p w14:paraId="2BD1FE55" w14:textId="1128CAF9" w:rsidR="0068000B" w:rsidRPr="002D722F" w:rsidRDefault="0068000B" w:rsidP="008F3BE4">
            <w:pPr>
              <w:rPr>
                <w:rFonts w:ascii="Arial" w:hAnsi="Arial" w:cs="Arial"/>
                <w:sz w:val="18"/>
                <w:szCs w:val="18"/>
              </w:rPr>
            </w:pPr>
            <w:r w:rsidRPr="00587156">
              <w:rPr>
                <w:rFonts w:ascii="Arial" w:hAnsi="Arial" w:cs="Arial"/>
                <w:sz w:val="18"/>
                <w:szCs w:val="18"/>
              </w:rPr>
              <w:t>Participación organizada y sistemática de madres y padres de familia, fortalecida en el acompañamiento de los procesos educativos, contribuyendo al desarrollo de hábitos de estudio, apoyo académico y corresponsabilidad en el hogar.</w:t>
            </w:r>
          </w:p>
        </w:tc>
        <w:tc>
          <w:tcPr>
            <w:tcW w:w="3554" w:type="dxa"/>
            <w:vMerge w:val="restart"/>
            <w:shd w:val="clear" w:color="auto" w:fill="FFFFFF" w:themeFill="background1"/>
          </w:tcPr>
          <w:p w14:paraId="3216DA52"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Indicador del R1.3</w:t>
            </w:r>
          </w:p>
          <w:p w14:paraId="073674D8"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70% de padres, madres o tutores participan en acciones de orientación para apoyo y acompañamientos en los procesos educativos desde el hogar.</w:t>
            </w:r>
          </w:p>
        </w:tc>
        <w:tc>
          <w:tcPr>
            <w:tcW w:w="5392" w:type="dxa"/>
            <w:shd w:val="clear" w:color="auto" w:fill="FFFFFF" w:themeFill="background1"/>
          </w:tcPr>
          <w:p w14:paraId="4F2D44B4"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1.3.1</w:t>
            </w:r>
            <w:r w:rsidRPr="00587156">
              <w:rPr>
                <w:rFonts w:ascii="Arial" w:hAnsi="Arial" w:cs="Arial"/>
                <w:sz w:val="18"/>
                <w:szCs w:val="18"/>
              </w:rPr>
              <w:t xml:space="preserve"> Organización de talleres de orientación y sensibilización dirigidos a madres y padres de familia para fortalecer su participación en el acompañamiento del proceso educativo</w:t>
            </w:r>
          </w:p>
        </w:tc>
      </w:tr>
      <w:tr w:rsidR="002D722F" w:rsidRPr="00587156" w14:paraId="4A5E39FB" w14:textId="77777777" w:rsidTr="002D722F">
        <w:trPr>
          <w:trHeight w:val="309"/>
          <w:jc w:val="center"/>
        </w:trPr>
        <w:tc>
          <w:tcPr>
            <w:tcW w:w="2263" w:type="dxa"/>
            <w:vMerge/>
            <w:shd w:val="clear" w:color="auto" w:fill="FFFFFF" w:themeFill="background1"/>
          </w:tcPr>
          <w:p w14:paraId="36E50E58" w14:textId="77777777" w:rsidR="0068000B" w:rsidRPr="00587156" w:rsidRDefault="0068000B" w:rsidP="008F3BE4">
            <w:pPr>
              <w:rPr>
                <w:rFonts w:ascii="Arial" w:hAnsi="Arial" w:cs="Arial"/>
                <w:bCs/>
                <w:sz w:val="18"/>
                <w:szCs w:val="18"/>
              </w:rPr>
            </w:pPr>
          </w:p>
        </w:tc>
        <w:tc>
          <w:tcPr>
            <w:tcW w:w="3686" w:type="dxa"/>
            <w:vMerge/>
            <w:shd w:val="clear" w:color="auto" w:fill="FFFFFF" w:themeFill="background1"/>
          </w:tcPr>
          <w:p w14:paraId="0C641146" w14:textId="77777777" w:rsidR="0068000B" w:rsidRPr="00587156" w:rsidRDefault="0068000B" w:rsidP="008F3BE4">
            <w:pPr>
              <w:jc w:val="center"/>
              <w:rPr>
                <w:rFonts w:ascii="Arial" w:hAnsi="Arial" w:cs="Arial"/>
                <w:bCs/>
                <w:sz w:val="18"/>
                <w:szCs w:val="18"/>
              </w:rPr>
            </w:pPr>
          </w:p>
        </w:tc>
        <w:tc>
          <w:tcPr>
            <w:tcW w:w="4111" w:type="dxa"/>
            <w:vMerge/>
            <w:shd w:val="clear" w:color="auto" w:fill="FFFFFF" w:themeFill="background1"/>
          </w:tcPr>
          <w:p w14:paraId="75F772F5" w14:textId="77777777" w:rsidR="0068000B" w:rsidRPr="00587156" w:rsidRDefault="0068000B" w:rsidP="008F3BE4">
            <w:pPr>
              <w:jc w:val="center"/>
              <w:rPr>
                <w:rFonts w:ascii="Arial" w:hAnsi="Arial" w:cs="Arial"/>
                <w:bCs/>
                <w:sz w:val="18"/>
                <w:szCs w:val="18"/>
              </w:rPr>
            </w:pPr>
          </w:p>
        </w:tc>
        <w:tc>
          <w:tcPr>
            <w:tcW w:w="3554" w:type="dxa"/>
            <w:vMerge/>
            <w:shd w:val="clear" w:color="auto" w:fill="FFFFFF" w:themeFill="background1"/>
          </w:tcPr>
          <w:p w14:paraId="31021A9D" w14:textId="77777777" w:rsidR="0068000B" w:rsidRPr="00587156" w:rsidRDefault="0068000B" w:rsidP="008F3BE4">
            <w:pPr>
              <w:jc w:val="center"/>
              <w:rPr>
                <w:rFonts w:ascii="Arial" w:hAnsi="Arial" w:cs="Arial"/>
                <w:bCs/>
                <w:sz w:val="18"/>
                <w:szCs w:val="18"/>
              </w:rPr>
            </w:pPr>
          </w:p>
        </w:tc>
        <w:tc>
          <w:tcPr>
            <w:tcW w:w="5392" w:type="dxa"/>
            <w:shd w:val="clear" w:color="auto" w:fill="FFFFFF" w:themeFill="background1"/>
          </w:tcPr>
          <w:p w14:paraId="38C3CB62"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1.3.2</w:t>
            </w:r>
            <w:r w:rsidRPr="00587156">
              <w:rPr>
                <w:rFonts w:ascii="Arial" w:hAnsi="Arial" w:cs="Arial"/>
                <w:sz w:val="18"/>
                <w:szCs w:val="18"/>
              </w:rPr>
              <w:t xml:space="preserve"> Implementación de acciones de coordinación con madres y padres de familia para el fortalecimiento de hábitos de estudio y apoyo académico de las y los estudiantes en el hogar.</w:t>
            </w:r>
          </w:p>
        </w:tc>
      </w:tr>
      <w:tr w:rsidR="002D722F" w:rsidRPr="00587156" w14:paraId="67419167" w14:textId="77777777" w:rsidTr="002D722F">
        <w:trPr>
          <w:trHeight w:val="309"/>
          <w:jc w:val="center"/>
        </w:trPr>
        <w:tc>
          <w:tcPr>
            <w:tcW w:w="2263" w:type="dxa"/>
            <w:vMerge w:val="restart"/>
          </w:tcPr>
          <w:p w14:paraId="1BE321AF"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 xml:space="preserve">PROBLEMA 2. </w:t>
            </w:r>
          </w:p>
          <w:p w14:paraId="739005B2" w14:textId="77777777" w:rsidR="0068000B" w:rsidRDefault="0068000B" w:rsidP="008F3BE4">
            <w:pPr>
              <w:rPr>
                <w:rFonts w:ascii="Arial" w:hAnsi="Arial" w:cs="Arial"/>
                <w:sz w:val="18"/>
                <w:szCs w:val="18"/>
              </w:rPr>
            </w:pPr>
          </w:p>
          <w:p w14:paraId="773776AC" w14:textId="77777777" w:rsidR="0068000B" w:rsidRDefault="0068000B" w:rsidP="008F3BE4">
            <w:pPr>
              <w:rPr>
                <w:rFonts w:ascii="Arial" w:hAnsi="Arial" w:cs="Arial"/>
                <w:sz w:val="18"/>
                <w:szCs w:val="18"/>
              </w:rPr>
            </w:pPr>
          </w:p>
          <w:p w14:paraId="25D08BD0" w14:textId="77777777" w:rsidR="0068000B" w:rsidRDefault="0068000B" w:rsidP="008F3BE4">
            <w:pPr>
              <w:rPr>
                <w:rFonts w:ascii="Arial" w:hAnsi="Arial" w:cs="Arial"/>
                <w:sz w:val="18"/>
                <w:szCs w:val="18"/>
              </w:rPr>
            </w:pPr>
          </w:p>
          <w:p w14:paraId="4C90709F" w14:textId="77777777" w:rsidR="0068000B" w:rsidRDefault="0068000B" w:rsidP="008F3BE4">
            <w:pPr>
              <w:rPr>
                <w:rFonts w:ascii="Arial" w:hAnsi="Arial" w:cs="Arial"/>
                <w:sz w:val="18"/>
                <w:szCs w:val="18"/>
              </w:rPr>
            </w:pPr>
          </w:p>
          <w:p w14:paraId="5C3D573B" w14:textId="77777777" w:rsidR="0068000B" w:rsidRDefault="0068000B" w:rsidP="008F3BE4">
            <w:pPr>
              <w:rPr>
                <w:rFonts w:ascii="Arial" w:hAnsi="Arial" w:cs="Arial"/>
                <w:sz w:val="18"/>
                <w:szCs w:val="18"/>
              </w:rPr>
            </w:pPr>
          </w:p>
          <w:p w14:paraId="3848599C" w14:textId="77777777" w:rsidR="0068000B" w:rsidRDefault="0068000B" w:rsidP="008F3BE4">
            <w:pPr>
              <w:rPr>
                <w:rFonts w:ascii="Arial" w:hAnsi="Arial" w:cs="Arial"/>
                <w:sz w:val="18"/>
                <w:szCs w:val="18"/>
              </w:rPr>
            </w:pPr>
          </w:p>
          <w:p w14:paraId="4AA29415" w14:textId="77777777" w:rsidR="0068000B" w:rsidRDefault="0068000B" w:rsidP="008F3BE4">
            <w:pPr>
              <w:rPr>
                <w:rFonts w:ascii="Arial" w:hAnsi="Arial" w:cs="Arial"/>
                <w:sz w:val="18"/>
                <w:szCs w:val="18"/>
              </w:rPr>
            </w:pPr>
          </w:p>
          <w:p w14:paraId="5A17BE5F" w14:textId="77777777" w:rsidR="0068000B" w:rsidRPr="00587156" w:rsidRDefault="0068000B" w:rsidP="008F3BE4">
            <w:pPr>
              <w:rPr>
                <w:rFonts w:ascii="Arial" w:hAnsi="Arial" w:cs="Arial"/>
                <w:bCs/>
                <w:sz w:val="18"/>
                <w:szCs w:val="18"/>
              </w:rPr>
            </w:pPr>
            <w:r w:rsidRPr="00587156">
              <w:rPr>
                <w:rFonts w:ascii="Arial" w:hAnsi="Arial" w:cs="Arial"/>
                <w:sz w:val="18"/>
                <w:szCs w:val="18"/>
              </w:rPr>
              <w:t>Problemas de convivencia evidenciada en situaciones de violencia entre pares y limitaciones en los mecanismos de prevención y atención de dichos casos</w:t>
            </w:r>
            <w:r>
              <w:rPr>
                <w:rFonts w:ascii="Arial" w:hAnsi="Arial" w:cs="Arial"/>
                <w:sz w:val="18"/>
                <w:szCs w:val="18"/>
              </w:rPr>
              <w:t>1</w:t>
            </w:r>
          </w:p>
        </w:tc>
        <w:tc>
          <w:tcPr>
            <w:tcW w:w="3686" w:type="dxa"/>
            <w:vMerge w:val="restart"/>
          </w:tcPr>
          <w:p w14:paraId="5BEF2D0F"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u w:val="single"/>
              </w:rPr>
              <w:lastRenderedPageBreak/>
              <w:t>LÍNEA DE INTERVENCIÓN 2</w:t>
            </w:r>
            <w:r w:rsidRPr="00587156">
              <w:rPr>
                <w:rFonts w:ascii="Arial" w:hAnsi="Arial" w:cs="Arial"/>
                <w:b/>
                <w:bCs/>
                <w:sz w:val="18"/>
                <w:szCs w:val="18"/>
              </w:rPr>
              <w:t xml:space="preserve">: </w:t>
            </w:r>
          </w:p>
          <w:p w14:paraId="01A07D88"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CONVIVENCIA PACÍFICA ARMÓNICA</w:t>
            </w:r>
          </w:p>
          <w:p w14:paraId="04FC7F29" w14:textId="77777777" w:rsidR="0068000B" w:rsidRPr="00587156" w:rsidRDefault="0068000B" w:rsidP="008F3BE4">
            <w:pPr>
              <w:rPr>
                <w:rFonts w:ascii="Arial" w:hAnsi="Arial" w:cs="Arial"/>
                <w:bCs/>
                <w:sz w:val="18"/>
                <w:szCs w:val="18"/>
              </w:rPr>
            </w:pPr>
            <w:r w:rsidRPr="00587156">
              <w:rPr>
                <w:rFonts w:ascii="Arial" w:hAnsi="Arial" w:cs="Arial"/>
                <w:bCs/>
                <w:sz w:val="18"/>
                <w:szCs w:val="18"/>
              </w:rPr>
              <w:t>(Objetivo específico 2)</w:t>
            </w:r>
          </w:p>
          <w:p w14:paraId="65A6F693" w14:textId="77777777" w:rsidR="0068000B" w:rsidRPr="00587156" w:rsidRDefault="0068000B" w:rsidP="008F3BE4">
            <w:pPr>
              <w:rPr>
                <w:rFonts w:ascii="Arial" w:hAnsi="Arial" w:cs="Arial"/>
                <w:bCs/>
                <w:sz w:val="18"/>
                <w:szCs w:val="18"/>
              </w:rPr>
            </w:pPr>
            <w:r w:rsidRPr="00587156">
              <w:rPr>
                <w:rFonts w:ascii="Arial" w:hAnsi="Arial" w:cs="Arial"/>
                <w:sz w:val="18"/>
                <w:szCs w:val="18"/>
              </w:rPr>
              <w:t>Promover una convivencia pacífica y armónica en la comunidad educativa, fortaleciendo practicas preventivas, valores y mecanismos de resolución pacífica de conflictos que contribuyan a un clima institucional seguro y respetuoso.</w:t>
            </w:r>
          </w:p>
          <w:p w14:paraId="514E50F5" w14:textId="77777777" w:rsidR="0068000B" w:rsidRPr="00587156" w:rsidRDefault="0068000B" w:rsidP="008F3BE4">
            <w:pPr>
              <w:rPr>
                <w:rFonts w:ascii="Arial" w:hAnsi="Arial" w:cs="Arial"/>
                <w:bCs/>
                <w:sz w:val="18"/>
                <w:szCs w:val="18"/>
              </w:rPr>
            </w:pPr>
          </w:p>
          <w:p w14:paraId="4484A2A4" w14:textId="77777777" w:rsidR="0068000B" w:rsidRPr="00587156" w:rsidRDefault="0068000B" w:rsidP="008F3BE4">
            <w:pPr>
              <w:rPr>
                <w:rFonts w:ascii="Arial" w:hAnsi="Arial" w:cs="Arial"/>
                <w:bCs/>
                <w:sz w:val="18"/>
                <w:szCs w:val="18"/>
              </w:rPr>
            </w:pPr>
          </w:p>
          <w:p w14:paraId="2F604D0A" w14:textId="77777777" w:rsidR="0068000B" w:rsidRPr="00587156" w:rsidRDefault="0068000B" w:rsidP="008F3BE4">
            <w:pPr>
              <w:rPr>
                <w:rFonts w:ascii="Arial" w:hAnsi="Arial" w:cs="Arial"/>
                <w:bCs/>
                <w:sz w:val="18"/>
                <w:szCs w:val="18"/>
              </w:rPr>
            </w:pPr>
          </w:p>
          <w:p w14:paraId="1C783BD9" w14:textId="77777777" w:rsidR="0068000B" w:rsidRPr="00587156" w:rsidRDefault="0068000B" w:rsidP="008F3BE4">
            <w:pPr>
              <w:rPr>
                <w:rFonts w:ascii="Arial" w:hAnsi="Arial" w:cs="Arial"/>
                <w:bCs/>
                <w:sz w:val="18"/>
                <w:szCs w:val="18"/>
              </w:rPr>
            </w:pPr>
          </w:p>
          <w:p w14:paraId="4B9CA4AF" w14:textId="77777777" w:rsidR="0068000B" w:rsidRPr="00587156" w:rsidRDefault="0068000B" w:rsidP="008F3BE4">
            <w:pPr>
              <w:rPr>
                <w:rFonts w:ascii="Arial" w:hAnsi="Arial" w:cs="Arial"/>
                <w:bCs/>
                <w:sz w:val="18"/>
                <w:szCs w:val="18"/>
              </w:rPr>
            </w:pPr>
          </w:p>
          <w:p w14:paraId="5366B7E6" w14:textId="77777777" w:rsidR="0068000B" w:rsidRPr="00587156" w:rsidRDefault="0068000B" w:rsidP="008F3BE4">
            <w:pPr>
              <w:rPr>
                <w:rFonts w:ascii="Arial" w:hAnsi="Arial" w:cs="Arial"/>
                <w:bCs/>
                <w:sz w:val="18"/>
                <w:szCs w:val="18"/>
              </w:rPr>
            </w:pPr>
          </w:p>
        </w:tc>
        <w:tc>
          <w:tcPr>
            <w:tcW w:w="4111" w:type="dxa"/>
            <w:vMerge w:val="restart"/>
          </w:tcPr>
          <w:p w14:paraId="26A9C2BB" w14:textId="77777777" w:rsidR="0068000B" w:rsidRPr="00587156" w:rsidRDefault="0068000B" w:rsidP="008F3BE4">
            <w:pPr>
              <w:rPr>
                <w:rFonts w:ascii="Arial" w:hAnsi="Arial" w:cs="Arial"/>
                <w:sz w:val="18"/>
                <w:szCs w:val="18"/>
              </w:rPr>
            </w:pPr>
            <w:r w:rsidRPr="00587156">
              <w:rPr>
                <w:rFonts w:ascii="Arial" w:hAnsi="Arial" w:cs="Arial"/>
                <w:b/>
                <w:bCs/>
                <w:sz w:val="18"/>
                <w:szCs w:val="18"/>
              </w:rPr>
              <w:lastRenderedPageBreak/>
              <w:t>Resultado 2.1</w:t>
            </w:r>
            <w:r w:rsidRPr="00587156">
              <w:rPr>
                <w:rFonts w:ascii="Arial" w:hAnsi="Arial" w:cs="Arial"/>
                <w:sz w:val="18"/>
                <w:szCs w:val="18"/>
              </w:rPr>
              <w:t xml:space="preserve"> </w:t>
            </w:r>
          </w:p>
          <w:p w14:paraId="73EC3D47" w14:textId="77777777" w:rsidR="0068000B" w:rsidRPr="00587156" w:rsidRDefault="0068000B" w:rsidP="008F3BE4">
            <w:pPr>
              <w:rPr>
                <w:rFonts w:ascii="Arial" w:hAnsi="Arial" w:cs="Arial"/>
                <w:sz w:val="18"/>
                <w:szCs w:val="18"/>
              </w:rPr>
            </w:pPr>
            <w:r w:rsidRPr="00587156">
              <w:rPr>
                <w:rFonts w:ascii="Arial" w:hAnsi="Arial" w:cs="Arial"/>
                <w:sz w:val="18"/>
                <w:szCs w:val="18"/>
              </w:rPr>
              <w:t>Acciones preventivas de promoción de la convivencia pacífica y armónica planificadas e implementadas orientadas al desarrollo de valores, el respeto mutuo y la resolución pacífica de conflictos entre los estudiantes en la unidad educativa.</w:t>
            </w:r>
          </w:p>
          <w:p w14:paraId="48F7B76A" w14:textId="77777777" w:rsidR="0068000B" w:rsidRPr="00587156" w:rsidRDefault="0068000B" w:rsidP="008F3BE4">
            <w:pPr>
              <w:rPr>
                <w:rFonts w:ascii="Arial" w:hAnsi="Arial" w:cs="Arial"/>
                <w:bCs/>
                <w:sz w:val="18"/>
                <w:szCs w:val="18"/>
              </w:rPr>
            </w:pPr>
          </w:p>
          <w:p w14:paraId="624449A1" w14:textId="77777777" w:rsidR="0068000B" w:rsidRPr="00587156" w:rsidRDefault="0068000B" w:rsidP="008F3BE4">
            <w:pPr>
              <w:rPr>
                <w:rFonts w:ascii="Arial" w:hAnsi="Arial" w:cs="Arial"/>
                <w:bCs/>
                <w:sz w:val="18"/>
                <w:szCs w:val="18"/>
              </w:rPr>
            </w:pPr>
          </w:p>
        </w:tc>
        <w:tc>
          <w:tcPr>
            <w:tcW w:w="3554" w:type="dxa"/>
            <w:vMerge w:val="restart"/>
          </w:tcPr>
          <w:p w14:paraId="70C98372"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 xml:space="preserve">Indicador </w:t>
            </w:r>
            <w:proofErr w:type="gramStart"/>
            <w:r w:rsidRPr="00587156">
              <w:rPr>
                <w:rFonts w:ascii="Arial" w:hAnsi="Arial" w:cs="Arial"/>
                <w:b/>
                <w:bCs/>
                <w:sz w:val="18"/>
                <w:szCs w:val="18"/>
              </w:rPr>
              <w:t>del  R</w:t>
            </w:r>
            <w:proofErr w:type="gramEnd"/>
            <w:r w:rsidRPr="00587156">
              <w:rPr>
                <w:rFonts w:ascii="Arial" w:hAnsi="Arial" w:cs="Arial"/>
                <w:b/>
                <w:bCs/>
                <w:sz w:val="18"/>
                <w:szCs w:val="18"/>
              </w:rPr>
              <w:t xml:space="preserve"> 2.1</w:t>
            </w:r>
          </w:p>
          <w:p w14:paraId="7DC4A412" w14:textId="77777777" w:rsidR="0068000B" w:rsidRPr="00587156" w:rsidRDefault="0068000B" w:rsidP="008F3BE4">
            <w:pPr>
              <w:rPr>
                <w:rFonts w:ascii="Arial" w:hAnsi="Arial" w:cs="Arial"/>
                <w:b/>
                <w:bCs/>
                <w:sz w:val="18"/>
                <w:szCs w:val="18"/>
              </w:rPr>
            </w:pPr>
          </w:p>
          <w:p w14:paraId="7BD749E3" w14:textId="77777777" w:rsidR="0068000B" w:rsidRPr="00587156" w:rsidRDefault="0068000B" w:rsidP="008F3BE4">
            <w:pPr>
              <w:rPr>
                <w:rFonts w:ascii="Arial" w:hAnsi="Arial" w:cs="Arial"/>
                <w:sz w:val="18"/>
                <w:szCs w:val="18"/>
              </w:rPr>
            </w:pPr>
            <w:r w:rsidRPr="00587156">
              <w:rPr>
                <w:rFonts w:ascii="Arial" w:hAnsi="Arial" w:cs="Arial"/>
                <w:sz w:val="18"/>
                <w:szCs w:val="18"/>
              </w:rPr>
              <w:t xml:space="preserve">Todos los docentes socializan el reglamento interno, protocolos de convivencia y apoyan en la vigilancia </w:t>
            </w:r>
          </w:p>
        </w:tc>
        <w:tc>
          <w:tcPr>
            <w:tcW w:w="5392" w:type="dxa"/>
          </w:tcPr>
          <w:p w14:paraId="0D3A7358" w14:textId="77777777" w:rsidR="0068000B" w:rsidRPr="00587156" w:rsidRDefault="0068000B" w:rsidP="008F3BE4">
            <w:pPr>
              <w:rPr>
                <w:rFonts w:ascii="Arial" w:hAnsi="Arial" w:cs="Arial"/>
                <w:sz w:val="18"/>
                <w:szCs w:val="18"/>
              </w:rPr>
            </w:pPr>
            <w:r w:rsidRPr="00587156">
              <w:rPr>
                <w:rFonts w:ascii="Arial" w:hAnsi="Arial" w:cs="Arial"/>
                <w:bCs/>
                <w:sz w:val="18"/>
                <w:szCs w:val="18"/>
              </w:rPr>
              <w:t>2.1.1</w:t>
            </w:r>
            <w:r w:rsidRPr="00587156">
              <w:rPr>
                <w:rFonts w:ascii="Arial" w:hAnsi="Arial" w:cs="Arial"/>
                <w:sz w:val="18"/>
                <w:szCs w:val="18"/>
              </w:rPr>
              <w:t xml:space="preserve"> Socialización del reglamento interno, protocolos de prevención promoción de la convivencia pacífica y armónica, orientadas al desarrollo de valores, respeto mutuo y resolución pacífica de conflictos</w:t>
            </w:r>
          </w:p>
          <w:p w14:paraId="200E7F97" w14:textId="77777777" w:rsidR="0068000B" w:rsidRPr="00587156" w:rsidRDefault="0068000B" w:rsidP="008F3BE4">
            <w:pPr>
              <w:spacing w:line="276" w:lineRule="auto"/>
              <w:rPr>
                <w:rFonts w:ascii="Arial" w:hAnsi="Arial" w:cs="Arial"/>
                <w:bCs/>
                <w:sz w:val="18"/>
                <w:szCs w:val="18"/>
              </w:rPr>
            </w:pPr>
          </w:p>
        </w:tc>
      </w:tr>
      <w:tr w:rsidR="002D722F" w:rsidRPr="00587156" w14:paraId="7D8AF54B" w14:textId="77777777" w:rsidTr="002D722F">
        <w:trPr>
          <w:trHeight w:val="309"/>
          <w:jc w:val="center"/>
        </w:trPr>
        <w:tc>
          <w:tcPr>
            <w:tcW w:w="2263" w:type="dxa"/>
            <w:vMerge/>
          </w:tcPr>
          <w:p w14:paraId="59741C8B" w14:textId="77777777" w:rsidR="0068000B" w:rsidRPr="00587156" w:rsidRDefault="0068000B" w:rsidP="008F3BE4">
            <w:pPr>
              <w:rPr>
                <w:rFonts w:ascii="Arial" w:hAnsi="Arial" w:cs="Arial"/>
                <w:bCs/>
                <w:sz w:val="18"/>
                <w:szCs w:val="18"/>
              </w:rPr>
            </w:pPr>
          </w:p>
        </w:tc>
        <w:tc>
          <w:tcPr>
            <w:tcW w:w="3686" w:type="dxa"/>
            <w:vMerge/>
          </w:tcPr>
          <w:p w14:paraId="5677F190" w14:textId="77777777" w:rsidR="0068000B" w:rsidRPr="00587156" w:rsidRDefault="0068000B" w:rsidP="008F3BE4">
            <w:pPr>
              <w:jc w:val="center"/>
              <w:rPr>
                <w:rFonts w:ascii="Arial" w:hAnsi="Arial" w:cs="Arial"/>
                <w:bCs/>
                <w:sz w:val="18"/>
                <w:szCs w:val="18"/>
              </w:rPr>
            </w:pPr>
          </w:p>
        </w:tc>
        <w:tc>
          <w:tcPr>
            <w:tcW w:w="4111" w:type="dxa"/>
            <w:vMerge/>
          </w:tcPr>
          <w:p w14:paraId="527AFED2" w14:textId="77777777" w:rsidR="0068000B" w:rsidRPr="00587156" w:rsidRDefault="0068000B" w:rsidP="008F3BE4">
            <w:pPr>
              <w:jc w:val="center"/>
              <w:rPr>
                <w:rFonts w:ascii="Arial" w:hAnsi="Arial" w:cs="Arial"/>
                <w:bCs/>
                <w:sz w:val="18"/>
                <w:szCs w:val="18"/>
              </w:rPr>
            </w:pPr>
          </w:p>
        </w:tc>
        <w:tc>
          <w:tcPr>
            <w:tcW w:w="3554" w:type="dxa"/>
            <w:vMerge/>
          </w:tcPr>
          <w:p w14:paraId="538EB281" w14:textId="77777777" w:rsidR="0068000B" w:rsidRPr="00587156" w:rsidRDefault="0068000B" w:rsidP="008F3BE4">
            <w:pPr>
              <w:jc w:val="center"/>
              <w:rPr>
                <w:rFonts w:ascii="Arial" w:hAnsi="Arial" w:cs="Arial"/>
                <w:bCs/>
                <w:sz w:val="18"/>
                <w:szCs w:val="18"/>
              </w:rPr>
            </w:pPr>
          </w:p>
        </w:tc>
        <w:tc>
          <w:tcPr>
            <w:tcW w:w="5392" w:type="dxa"/>
          </w:tcPr>
          <w:p w14:paraId="2462CE24" w14:textId="77777777" w:rsidR="0068000B" w:rsidRPr="00587156" w:rsidRDefault="0068000B" w:rsidP="008F3BE4">
            <w:pPr>
              <w:spacing w:line="276" w:lineRule="auto"/>
              <w:rPr>
                <w:rFonts w:ascii="Arial" w:hAnsi="Arial" w:cs="Arial"/>
                <w:sz w:val="18"/>
                <w:szCs w:val="18"/>
              </w:rPr>
            </w:pPr>
            <w:r w:rsidRPr="00587156">
              <w:rPr>
                <w:rFonts w:ascii="Arial" w:hAnsi="Arial" w:cs="Arial"/>
                <w:bCs/>
                <w:sz w:val="18"/>
                <w:szCs w:val="18"/>
              </w:rPr>
              <w:t xml:space="preserve">2.1.2 </w:t>
            </w:r>
            <w:r w:rsidRPr="00587156">
              <w:rPr>
                <w:rFonts w:ascii="Arial" w:hAnsi="Arial" w:cs="Arial"/>
                <w:sz w:val="18"/>
                <w:szCs w:val="18"/>
              </w:rPr>
              <w:t>Organización de brigadas de vigilancia de docentes para supervisar y apoyar a los estudiantes durante   los recreos asegurando que estén seguros y no corran riesgos.</w:t>
            </w:r>
          </w:p>
        </w:tc>
      </w:tr>
      <w:tr w:rsidR="002D722F" w:rsidRPr="00587156" w14:paraId="558218AA" w14:textId="77777777" w:rsidTr="002D722F">
        <w:trPr>
          <w:trHeight w:val="309"/>
          <w:jc w:val="center"/>
        </w:trPr>
        <w:tc>
          <w:tcPr>
            <w:tcW w:w="2263" w:type="dxa"/>
            <w:vMerge/>
          </w:tcPr>
          <w:p w14:paraId="56F1439E" w14:textId="77777777" w:rsidR="0068000B" w:rsidRPr="00587156" w:rsidRDefault="0068000B" w:rsidP="008F3BE4">
            <w:pPr>
              <w:rPr>
                <w:rFonts w:ascii="Arial" w:hAnsi="Arial" w:cs="Arial"/>
                <w:bCs/>
                <w:sz w:val="18"/>
                <w:szCs w:val="18"/>
              </w:rPr>
            </w:pPr>
          </w:p>
        </w:tc>
        <w:tc>
          <w:tcPr>
            <w:tcW w:w="3686" w:type="dxa"/>
            <w:vMerge/>
          </w:tcPr>
          <w:p w14:paraId="00BBEA88" w14:textId="77777777" w:rsidR="0068000B" w:rsidRPr="00587156" w:rsidRDefault="0068000B" w:rsidP="008F3BE4">
            <w:pPr>
              <w:jc w:val="center"/>
              <w:rPr>
                <w:rFonts w:ascii="Arial" w:hAnsi="Arial" w:cs="Arial"/>
                <w:bCs/>
                <w:sz w:val="18"/>
                <w:szCs w:val="18"/>
              </w:rPr>
            </w:pPr>
          </w:p>
        </w:tc>
        <w:tc>
          <w:tcPr>
            <w:tcW w:w="4111" w:type="dxa"/>
            <w:vMerge w:val="restart"/>
          </w:tcPr>
          <w:p w14:paraId="4421069F"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Resultado 2.2</w:t>
            </w:r>
          </w:p>
          <w:p w14:paraId="44A2A782" w14:textId="77777777" w:rsidR="0068000B" w:rsidRPr="00587156" w:rsidRDefault="0068000B" w:rsidP="008F3BE4">
            <w:pPr>
              <w:rPr>
                <w:rFonts w:ascii="Arial" w:hAnsi="Arial" w:cs="Arial"/>
                <w:bCs/>
                <w:sz w:val="18"/>
                <w:szCs w:val="18"/>
              </w:rPr>
            </w:pPr>
            <w:r w:rsidRPr="00587156">
              <w:rPr>
                <w:rFonts w:ascii="Arial" w:hAnsi="Arial" w:cs="Arial"/>
                <w:sz w:val="18"/>
                <w:szCs w:val="18"/>
              </w:rPr>
              <w:t>Mecanismos de identificación, atención, seguimiento y derivación en casos de violencia entre pares, garantizando una intervención, preventiva y oportuna y educativa que contribuya a la protección integral de los estudiantes y fortalecimiento de clima institucional.</w:t>
            </w:r>
          </w:p>
        </w:tc>
        <w:tc>
          <w:tcPr>
            <w:tcW w:w="3554" w:type="dxa"/>
            <w:vMerge w:val="restart"/>
          </w:tcPr>
          <w:p w14:paraId="2F010E3A"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Indicador del R2.2</w:t>
            </w:r>
          </w:p>
          <w:p w14:paraId="568BA567" w14:textId="77777777" w:rsidR="0068000B" w:rsidRPr="00587156" w:rsidRDefault="0068000B" w:rsidP="008F3BE4">
            <w:pPr>
              <w:rPr>
                <w:rFonts w:ascii="Arial" w:hAnsi="Arial" w:cs="Arial"/>
                <w:b/>
                <w:bCs/>
                <w:sz w:val="18"/>
                <w:szCs w:val="18"/>
              </w:rPr>
            </w:pPr>
          </w:p>
          <w:p w14:paraId="4655548F" w14:textId="77777777" w:rsidR="0068000B" w:rsidRPr="00587156" w:rsidRDefault="0068000B" w:rsidP="008F3BE4">
            <w:pPr>
              <w:rPr>
                <w:rFonts w:ascii="Arial" w:hAnsi="Arial" w:cs="Arial"/>
                <w:sz w:val="18"/>
                <w:szCs w:val="18"/>
              </w:rPr>
            </w:pPr>
            <w:r w:rsidRPr="00587156">
              <w:rPr>
                <w:rFonts w:ascii="Arial" w:hAnsi="Arial" w:cs="Arial"/>
                <w:sz w:val="18"/>
                <w:szCs w:val="18"/>
              </w:rPr>
              <w:t xml:space="preserve"> Los docentes capacitados para la intervención en casos de violencia</w:t>
            </w:r>
          </w:p>
          <w:p w14:paraId="5299BA41" w14:textId="77777777" w:rsidR="0068000B" w:rsidRPr="00587156" w:rsidRDefault="0068000B" w:rsidP="008F3BE4">
            <w:pPr>
              <w:rPr>
                <w:rFonts w:ascii="Arial" w:hAnsi="Arial" w:cs="Arial"/>
                <w:sz w:val="18"/>
                <w:szCs w:val="18"/>
              </w:rPr>
            </w:pPr>
          </w:p>
          <w:p w14:paraId="6E8B3450" w14:textId="77777777" w:rsidR="0068000B" w:rsidRPr="00587156" w:rsidRDefault="0068000B" w:rsidP="008F3BE4">
            <w:pPr>
              <w:rPr>
                <w:rFonts w:ascii="Arial" w:hAnsi="Arial" w:cs="Arial"/>
                <w:b/>
                <w:bCs/>
                <w:sz w:val="18"/>
                <w:szCs w:val="18"/>
              </w:rPr>
            </w:pPr>
          </w:p>
        </w:tc>
        <w:tc>
          <w:tcPr>
            <w:tcW w:w="5392" w:type="dxa"/>
          </w:tcPr>
          <w:p w14:paraId="301FF837" w14:textId="29E04ADE"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 xml:space="preserve">2.2.1 </w:t>
            </w:r>
            <w:r>
              <w:rPr>
                <w:rFonts w:ascii="Arial" w:hAnsi="Arial" w:cs="Arial"/>
                <w:bCs/>
                <w:sz w:val="18"/>
                <w:szCs w:val="18"/>
              </w:rPr>
              <w:t xml:space="preserve">socialización de protocolos por la directora a docentes </w:t>
            </w:r>
            <w:r w:rsidRPr="00587156">
              <w:rPr>
                <w:rFonts w:ascii="Arial" w:hAnsi="Arial" w:cs="Arial"/>
                <w:sz w:val="18"/>
                <w:szCs w:val="18"/>
              </w:rPr>
              <w:t>para la identificación, atención y seguimiento en casos de violencia entre pares, en el marco de la normativa vige</w:t>
            </w:r>
            <w:r w:rsidR="002D722F">
              <w:rPr>
                <w:rFonts w:ascii="Arial" w:hAnsi="Arial" w:cs="Arial"/>
                <w:sz w:val="18"/>
                <w:szCs w:val="18"/>
              </w:rPr>
              <w:t>nte.</w:t>
            </w:r>
          </w:p>
        </w:tc>
      </w:tr>
      <w:tr w:rsidR="002D722F" w:rsidRPr="00587156" w14:paraId="6C7823C4" w14:textId="77777777" w:rsidTr="002D722F">
        <w:trPr>
          <w:trHeight w:val="309"/>
          <w:jc w:val="center"/>
        </w:trPr>
        <w:tc>
          <w:tcPr>
            <w:tcW w:w="2263" w:type="dxa"/>
            <w:vMerge/>
          </w:tcPr>
          <w:p w14:paraId="7AF924EB" w14:textId="77777777" w:rsidR="0068000B" w:rsidRPr="00587156" w:rsidRDefault="0068000B" w:rsidP="008F3BE4">
            <w:pPr>
              <w:rPr>
                <w:rFonts w:ascii="Arial" w:hAnsi="Arial" w:cs="Arial"/>
                <w:bCs/>
                <w:sz w:val="18"/>
                <w:szCs w:val="18"/>
              </w:rPr>
            </w:pPr>
          </w:p>
        </w:tc>
        <w:tc>
          <w:tcPr>
            <w:tcW w:w="3686" w:type="dxa"/>
            <w:vMerge/>
          </w:tcPr>
          <w:p w14:paraId="430A528B" w14:textId="77777777" w:rsidR="0068000B" w:rsidRPr="00587156" w:rsidRDefault="0068000B" w:rsidP="008F3BE4">
            <w:pPr>
              <w:jc w:val="center"/>
              <w:rPr>
                <w:rFonts w:ascii="Arial" w:hAnsi="Arial" w:cs="Arial"/>
                <w:bCs/>
                <w:sz w:val="18"/>
                <w:szCs w:val="18"/>
              </w:rPr>
            </w:pPr>
          </w:p>
        </w:tc>
        <w:tc>
          <w:tcPr>
            <w:tcW w:w="4111" w:type="dxa"/>
            <w:vMerge/>
          </w:tcPr>
          <w:p w14:paraId="7E0D6C0B" w14:textId="77777777" w:rsidR="0068000B" w:rsidRPr="00587156" w:rsidRDefault="0068000B" w:rsidP="008F3BE4">
            <w:pPr>
              <w:jc w:val="center"/>
              <w:rPr>
                <w:rFonts w:ascii="Arial" w:hAnsi="Arial" w:cs="Arial"/>
                <w:bCs/>
                <w:sz w:val="18"/>
                <w:szCs w:val="18"/>
              </w:rPr>
            </w:pPr>
          </w:p>
        </w:tc>
        <w:tc>
          <w:tcPr>
            <w:tcW w:w="3554" w:type="dxa"/>
            <w:vMerge/>
          </w:tcPr>
          <w:p w14:paraId="63F6E21F" w14:textId="77777777" w:rsidR="0068000B" w:rsidRPr="00587156" w:rsidRDefault="0068000B" w:rsidP="008F3BE4">
            <w:pPr>
              <w:jc w:val="center"/>
              <w:rPr>
                <w:rFonts w:ascii="Arial" w:hAnsi="Arial" w:cs="Arial"/>
                <w:bCs/>
                <w:sz w:val="18"/>
                <w:szCs w:val="18"/>
              </w:rPr>
            </w:pPr>
          </w:p>
        </w:tc>
        <w:tc>
          <w:tcPr>
            <w:tcW w:w="5392" w:type="dxa"/>
          </w:tcPr>
          <w:p w14:paraId="1301E28D" w14:textId="60E42907" w:rsidR="0068000B" w:rsidRDefault="00100EEE" w:rsidP="008F3BE4">
            <w:pPr>
              <w:spacing w:line="276" w:lineRule="auto"/>
              <w:rPr>
                <w:rFonts w:ascii="Arial" w:hAnsi="Arial" w:cs="Arial"/>
                <w:bCs/>
                <w:sz w:val="18"/>
                <w:szCs w:val="18"/>
              </w:rPr>
            </w:pPr>
            <w:r>
              <w:rPr>
                <w:sz w:val="16"/>
                <w:szCs w:val="16"/>
              </w:rPr>
              <w:t>2.2.2 Realización del festival intercultural de danzas típicas de Bolivia para conocer la cultura, tradición y diversidad del país y la demostración de Ed, física para</w:t>
            </w:r>
            <w:r>
              <w:rPr>
                <w:rFonts w:ascii="Arial" w:hAnsi="Arial" w:cs="Arial"/>
                <w:sz w:val="18"/>
                <w:szCs w:val="18"/>
              </w:rPr>
              <w:t xml:space="preserve"> desarrollar habilidades físicas y buena salud.</w:t>
            </w:r>
          </w:p>
          <w:p w14:paraId="114DB07B" w14:textId="3F50593A" w:rsidR="00100EEE" w:rsidRPr="00587156" w:rsidRDefault="00100EEE" w:rsidP="008F3BE4">
            <w:pPr>
              <w:spacing w:line="276" w:lineRule="auto"/>
              <w:rPr>
                <w:rFonts w:ascii="Arial" w:hAnsi="Arial" w:cs="Arial"/>
                <w:bCs/>
                <w:sz w:val="18"/>
                <w:szCs w:val="18"/>
              </w:rPr>
            </w:pPr>
          </w:p>
        </w:tc>
      </w:tr>
      <w:tr w:rsidR="002D722F" w:rsidRPr="00587156" w14:paraId="573E5ED7" w14:textId="77777777" w:rsidTr="002D722F">
        <w:trPr>
          <w:trHeight w:val="309"/>
          <w:jc w:val="center"/>
        </w:trPr>
        <w:tc>
          <w:tcPr>
            <w:tcW w:w="2263" w:type="dxa"/>
            <w:vMerge w:val="restart"/>
          </w:tcPr>
          <w:p w14:paraId="5801022C"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 xml:space="preserve">PROBLEMA 3. </w:t>
            </w:r>
          </w:p>
          <w:p w14:paraId="39BD4872" w14:textId="77777777" w:rsidR="0068000B" w:rsidRDefault="0068000B" w:rsidP="008F3BE4">
            <w:pPr>
              <w:rPr>
                <w:rFonts w:ascii="Arial" w:hAnsi="Arial" w:cs="Arial"/>
                <w:sz w:val="18"/>
                <w:szCs w:val="18"/>
              </w:rPr>
            </w:pPr>
          </w:p>
          <w:p w14:paraId="2D911DEC" w14:textId="77777777" w:rsidR="0068000B" w:rsidRDefault="0068000B" w:rsidP="008F3BE4">
            <w:pPr>
              <w:rPr>
                <w:rFonts w:ascii="Arial" w:hAnsi="Arial" w:cs="Arial"/>
                <w:sz w:val="18"/>
                <w:szCs w:val="18"/>
              </w:rPr>
            </w:pPr>
          </w:p>
          <w:p w14:paraId="3335BEC7" w14:textId="77777777" w:rsidR="0068000B" w:rsidRDefault="0068000B" w:rsidP="008F3BE4">
            <w:pPr>
              <w:rPr>
                <w:rFonts w:ascii="Arial" w:hAnsi="Arial" w:cs="Arial"/>
                <w:sz w:val="18"/>
                <w:szCs w:val="18"/>
              </w:rPr>
            </w:pPr>
          </w:p>
          <w:p w14:paraId="2FE49C2E" w14:textId="77777777" w:rsidR="0068000B" w:rsidRDefault="0068000B" w:rsidP="008F3BE4">
            <w:pPr>
              <w:rPr>
                <w:rFonts w:ascii="Arial" w:hAnsi="Arial" w:cs="Arial"/>
                <w:sz w:val="18"/>
                <w:szCs w:val="18"/>
              </w:rPr>
            </w:pPr>
          </w:p>
          <w:p w14:paraId="2CDEEB57" w14:textId="77777777" w:rsidR="0068000B" w:rsidRPr="00587156" w:rsidRDefault="0068000B" w:rsidP="008F3BE4">
            <w:pPr>
              <w:rPr>
                <w:rFonts w:ascii="Arial" w:hAnsi="Arial" w:cs="Arial"/>
                <w:sz w:val="18"/>
                <w:szCs w:val="18"/>
              </w:rPr>
            </w:pPr>
            <w:r w:rsidRPr="00587156">
              <w:rPr>
                <w:rFonts w:ascii="Arial" w:hAnsi="Arial" w:cs="Arial"/>
                <w:sz w:val="18"/>
                <w:szCs w:val="18"/>
              </w:rPr>
              <w:t>Alta vulnerabilidad ante enfermedades comunes, condiciones climatológicas e inseguridad ciudadana para los estudiantes de la unidad educativa.</w:t>
            </w:r>
          </w:p>
          <w:p w14:paraId="7EF742E4" w14:textId="77777777" w:rsidR="0068000B" w:rsidRPr="00587156" w:rsidRDefault="0068000B" w:rsidP="008F3BE4">
            <w:pPr>
              <w:rPr>
                <w:rFonts w:ascii="Arial" w:hAnsi="Arial" w:cs="Arial"/>
                <w:bCs/>
                <w:sz w:val="18"/>
                <w:szCs w:val="18"/>
              </w:rPr>
            </w:pPr>
          </w:p>
        </w:tc>
        <w:tc>
          <w:tcPr>
            <w:tcW w:w="3686" w:type="dxa"/>
            <w:vMerge w:val="restart"/>
          </w:tcPr>
          <w:p w14:paraId="6ECE204F"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u w:val="single"/>
              </w:rPr>
              <w:t>LÍNEA DE INTERVENCIÓN 3</w:t>
            </w:r>
            <w:r w:rsidRPr="00587156">
              <w:rPr>
                <w:rFonts w:ascii="Arial" w:hAnsi="Arial" w:cs="Arial"/>
                <w:b/>
                <w:bCs/>
                <w:sz w:val="18"/>
                <w:szCs w:val="18"/>
              </w:rPr>
              <w:t>:</w:t>
            </w:r>
          </w:p>
          <w:p w14:paraId="74BA5DB9"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GESTIÓN DE RIESGOS</w:t>
            </w:r>
          </w:p>
          <w:p w14:paraId="2CAA791F" w14:textId="77777777" w:rsidR="0068000B" w:rsidRPr="00587156" w:rsidRDefault="0068000B" w:rsidP="008F3BE4">
            <w:pPr>
              <w:rPr>
                <w:rFonts w:ascii="Arial" w:hAnsi="Arial" w:cs="Arial"/>
                <w:bCs/>
                <w:sz w:val="18"/>
                <w:szCs w:val="18"/>
              </w:rPr>
            </w:pPr>
            <w:r w:rsidRPr="00587156">
              <w:rPr>
                <w:rFonts w:ascii="Arial" w:hAnsi="Arial" w:cs="Arial"/>
                <w:bCs/>
                <w:sz w:val="18"/>
                <w:szCs w:val="18"/>
              </w:rPr>
              <w:t>(Objetivo específico 3)</w:t>
            </w:r>
          </w:p>
          <w:p w14:paraId="393B0BBF" w14:textId="77777777" w:rsidR="0068000B" w:rsidRPr="00587156" w:rsidRDefault="0068000B" w:rsidP="008F3BE4">
            <w:pPr>
              <w:rPr>
                <w:rFonts w:ascii="Arial" w:hAnsi="Arial" w:cs="Arial"/>
                <w:b/>
                <w:bCs/>
                <w:sz w:val="18"/>
                <w:szCs w:val="18"/>
              </w:rPr>
            </w:pPr>
            <w:r w:rsidRPr="00587156">
              <w:rPr>
                <w:rFonts w:ascii="Arial" w:hAnsi="Arial" w:cs="Arial"/>
                <w:sz w:val="18"/>
                <w:szCs w:val="18"/>
              </w:rPr>
              <w:t>Implementar acciones de gestión preventiva de riesgos orientadas a la prevención, reducción y atención de riesgos sanitarios y naturales, fortaleciendo la preparación y respuesta de la unidad educativa ante situaciones de emergencia</w:t>
            </w:r>
            <w:r w:rsidRPr="00587156">
              <w:rPr>
                <w:rFonts w:ascii="Arial" w:hAnsi="Arial" w:cs="Arial"/>
                <w:b/>
                <w:bCs/>
                <w:sz w:val="18"/>
                <w:szCs w:val="18"/>
              </w:rPr>
              <w:t>.</w:t>
            </w:r>
          </w:p>
          <w:p w14:paraId="293E6066" w14:textId="77777777" w:rsidR="0068000B" w:rsidRPr="00587156" w:rsidRDefault="0068000B" w:rsidP="008F3BE4">
            <w:pPr>
              <w:rPr>
                <w:rFonts w:ascii="Arial" w:hAnsi="Arial" w:cs="Arial"/>
                <w:bCs/>
                <w:sz w:val="18"/>
                <w:szCs w:val="18"/>
              </w:rPr>
            </w:pPr>
          </w:p>
          <w:p w14:paraId="590503DE" w14:textId="77777777" w:rsidR="0068000B" w:rsidRPr="00587156" w:rsidRDefault="0068000B" w:rsidP="008F3BE4">
            <w:pPr>
              <w:rPr>
                <w:rFonts w:ascii="Arial" w:hAnsi="Arial" w:cs="Arial"/>
                <w:bCs/>
                <w:sz w:val="18"/>
                <w:szCs w:val="18"/>
              </w:rPr>
            </w:pPr>
          </w:p>
          <w:p w14:paraId="30723B2F" w14:textId="77777777" w:rsidR="0068000B" w:rsidRPr="00587156" w:rsidRDefault="0068000B" w:rsidP="008F3BE4">
            <w:pPr>
              <w:rPr>
                <w:rFonts w:ascii="Arial" w:hAnsi="Arial" w:cs="Arial"/>
                <w:bCs/>
                <w:sz w:val="18"/>
                <w:szCs w:val="18"/>
              </w:rPr>
            </w:pPr>
          </w:p>
          <w:p w14:paraId="29554441" w14:textId="77777777" w:rsidR="0068000B" w:rsidRPr="00587156" w:rsidRDefault="0068000B" w:rsidP="008F3BE4">
            <w:pPr>
              <w:rPr>
                <w:rFonts w:ascii="Arial" w:hAnsi="Arial" w:cs="Arial"/>
                <w:bCs/>
                <w:sz w:val="18"/>
                <w:szCs w:val="18"/>
              </w:rPr>
            </w:pPr>
          </w:p>
          <w:p w14:paraId="472844B5" w14:textId="77777777" w:rsidR="0068000B" w:rsidRPr="00587156" w:rsidRDefault="0068000B" w:rsidP="008F3BE4">
            <w:pPr>
              <w:rPr>
                <w:rFonts w:ascii="Arial" w:hAnsi="Arial" w:cs="Arial"/>
                <w:bCs/>
                <w:sz w:val="18"/>
                <w:szCs w:val="18"/>
              </w:rPr>
            </w:pPr>
          </w:p>
          <w:p w14:paraId="6EE0BE73" w14:textId="77777777" w:rsidR="0068000B" w:rsidRPr="00587156" w:rsidRDefault="0068000B" w:rsidP="008F3BE4">
            <w:pPr>
              <w:rPr>
                <w:rFonts w:ascii="Arial" w:hAnsi="Arial" w:cs="Arial"/>
                <w:bCs/>
                <w:sz w:val="18"/>
                <w:szCs w:val="18"/>
              </w:rPr>
            </w:pPr>
          </w:p>
          <w:p w14:paraId="3EF734CB" w14:textId="77777777" w:rsidR="0068000B" w:rsidRPr="00587156" w:rsidRDefault="0068000B" w:rsidP="008F3BE4">
            <w:pPr>
              <w:rPr>
                <w:rFonts w:ascii="Arial" w:hAnsi="Arial" w:cs="Arial"/>
                <w:bCs/>
                <w:sz w:val="18"/>
                <w:szCs w:val="18"/>
              </w:rPr>
            </w:pPr>
          </w:p>
        </w:tc>
        <w:tc>
          <w:tcPr>
            <w:tcW w:w="4111" w:type="dxa"/>
            <w:vMerge w:val="restart"/>
          </w:tcPr>
          <w:p w14:paraId="2CB122B1"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Resultado 3.1</w:t>
            </w:r>
          </w:p>
          <w:p w14:paraId="0C3DE3B6" w14:textId="77777777" w:rsidR="0068000B" w:rsidRPr="00587156" w:rsidRDefault="0068000B" w:rsidP="008F3BE4">
            <w:pPr>
              <w:rPr>
                <w:rFonts w:ascii="Arial" w:hAnsi="Arial" w:cs="Arial"/>
                <w:bCs/>
                <w:sz w:val="18"/>
                <w:szCs w:val="18"/>
              </w:rPr>
            </w:pPr>
            <w:r w:rsidRPr="00587156">
              <w:rPr>
                <w:rFonts w:ascii="Arial" w:hAnsi="Arial" w:cs="Arial"/>
                <w:bCs/>
                <w:sz w:val="18"/>
                <w:szCs w:val="18"/>
              </w:rPr>
              <w:t>Acciones planificadas de orientación, prevención y reducción de riesgos sanitarios y naturales implementadas, a partir del reconocimiento de las condiciones climáticas, ambientales y geográficas del contexto, a fin de disminuir la vulnerabilidad de la comunidad educativa y prevenir situaciones que pongan en riesgo la salud, la seguridad y la continuidad del proceso educativo</w:t>
            </w:r>
          </w:p>
          <w:p w14:paraId="3D5568E0" w14:textId="77777777" w:rsidR="0068000B" w:rsidRPr="00587156" w:rsidRDefault="0068000B" w:rsidP="008F3BE4">
            <w:pPr>
              <w:rPr>
                <w:rFonts w:ascii="Arial" w:hAnsi="Arial" w:cs="Arial"/>
                <w:bCs/>
                <w:sz w:val="18"/>
                <w:szCs w:val="18"/>
              </w:rPr>
            </w:pPr>
          </w:p>
        </w:tc>
        <w:tc>
          <w:tcPr>
            <w:tcW w:w="3554" w:type="dxa"/>
            <w:vMerge w:val="restart"/>
          </w:tcPr>
          <w:p w14:paraId="10A53637"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Indicador del R3.1</w:t>
            </w:r>
          </w:p>
          <w:p w14:paraId="2D1D917B" w14:textId="77777777" w:rsidR="0068000B" w:rsidRPr="00587156" w:rsidRDefault="0068000B" w:rsidP="008F3BE4">
            <w:pPr>
              <w:rPr>
                <w:rFonts w:ascii="Arial" w:hAnsi="Arial" w:cs="Arial"/>
                <w:b/>
                <w:bCs/>
                <w:sz w:val="18"/>
                <w:szCs w:val="18"/>
              </w:rPr>
            </w:pPr>
          </w:p>
          <w:p w14:paraId="6262E9AF" w14:textId="77777777" w:rsidR="0068000B" w:rsidRPr="00587156" w:rsidRDefault="0068000B" w:rsidP="008F3BE4">
            <w:pPr>
              <w:rPr>
                <w:rFonts w:ascii="Arial" w:hAnsi="Arial" w:cs="Arial"/>
                <w:sz w:val="18"/>
                <w:szCs w:val="18"/>
              </w:rPr>
            </w:pPr>
            <w:r w:rsidRPr="00587156">
              <w:rPr>
                <w:rFonts w:ascii="Arial" w:hAnsi="Arial" w:cs="Arial"/>
                <w:sz w:val="18"/>
                <w:szCs w:val="18"/>
              </w:rPr>
              <w:t xml:space="preserve">Docentes, administrativos, estudiantes y </w:t>
            </w:r>
            <w:proofErr w:type="spellStart"/>
            <w:r w:rsidRPr="00587156">
              <w:rPr>
                <w:rFonts w:ascii="Arial" w:hAnsi="Arial" w:cs="Arial"/>
                <w:sz w:val="18"/>
                <w:szCs w:val="18"/>
              </w:rPr>
              <w:t>ppff</w:t>
            </w:r>
            <w:proofErr w:type="spellEnd"/>
            <w:r w:rsidRPr="00587156">
              <w:rPr>
                <w:rFonts w:ascii="Arial" w:hAnsi="Arial" w:cs="Arial"/>
                <w:sz w:val="18"/>
                <w:szCs w:val="18"/>
              </w:rPr>
              <w:t xml:space="preserve"> reconocen situaciones de riesgo del contexto y su prevención.</w:t>
            </w:r>
          </w:p>
        </w:tc>
        <w:tc>
          <w:tcPr>
            <w:tcW w:w="5392" w:type="dxa"/>
          </w:tcPr>
          <w:p w14:paraId="07ABBBCA" w14:textId="77777777" w:rsidR="0068000B" w:rsidRPr="00587156" w:rsidRDefault="0068000B" w:rsidP="008F3BE4">
            <w:pPr>
              <w:rPr>
                <w:rFonts w:ascii="Arial" w:hAnsi="Arial" w:cs="Arial"/>
                <w:bCs/>
                <w:sz w:val="18"/>
                <w:szCs w:val="18"/>
              </w:rPr>
            </w:pPr>
          </w:p>
          <w:p w14:paraId="3062BECC" w14:textId="67EE1235" w:rsidR="0068000B" w:rsidRPr="002D722F" w:rsidRDefault="0068000B" w:rsidP="002D722F">
            <w:pPr>
              <w:rPr>
                <w:rFonts w:ascii="Arial" w:hAnsi="Arial" w:cs="Arial"/>
                <w:sz w:val="18"/>
                <w:szCs w:val="18"/>
              </w:rPr>
            </w:pPr>
            <w:r w:rsidRPr="00587156">
              <w:rPr>
                <w:rFonts w:ascii="Arial" w:hAnsi="Arial" w:cs="Arial"/>
                <w:bCs/>
                <w:sz w:val="18"/>
                <w:szCs w:val="18"/>
              </w:rPr>
              <w:t>3.1.1 Los</w:t>
            </w:r>
            <w:r w:rsidRPr="00587156">
              <w:rPr>
                <w:rFonts w:ascii="Arial" w:hAnsi="Arial" w:cs="Arial"/>
                <w:sz w:val="18"/>
                <w:szCs w:val="18"/>
              </w:rPr>
              <w:t xml:space="preserve"> docentes Desarrollan acciones educativas de prevención y reducción de riesgos sanitarios para cuidar su salud y naturales, considerando las condiciones climáticas, ambientales y geográficas del contexto.</w:t>
            </w:r>
          </w:p>
        </w:tc>
      </w:tr>
      <w:tr w:rsidR="002D722F" w:rsidRPr="00587156" w14:paraId="2B153197" w14:textId="77777777" w:rsidTr="002D722F">
        <w:trPr>
          <w:trHeight w:val="309"/>
          <w:jc w:val="center"/>
        </w:trPr>
        <w:tc>
          <w:tcPr>
            <w:tcW w:w="2263" w:type="dxa"/>
            <w:vMerge/>
          </w:tcPr>
          <w:p w14:paraId="0EC949EE" w14:textId="77777777" w:rsidR="0068000B" w:rsidRPr="00587156" w:rsidRDefault="0068000B" w:rsidP="008F3BE4">
            <w:pPr>
              <w:jc w:val="center"/>
              <w:rPr>
                <w:rFonts w:ascii="Arial" w:hAnsi="Arial" w:cs="Arial"/>
                <w:bCs/>
                <w:sz w:val="18"/>
                <w:szCs w:val="18"/>
              </w:rPr>
            </w:pPr>
          </w:p>
        </w:tc>
        <w:tc>
          <w:tcPr>
            <w:tcW w:w="3686" w:type="dxa"/>
            <w:vMerge/>
          </w:tcPr>
          <w:p w14:paraId="5B25F18C" w14:textId="77777777" w:rsidR="0068000B" w:rsidRPr="00587156" w:rsidRDefault="0068000B" w:rsidP="008F3BE4">
            <w:pPr>
              <w:jc w:val="center"/>
              <w:rPr>
                <w:rFonts w:ascii="Arial" w:hAnsi="Arial" w:cs="Arial"/>
                <w:bCs/>
                <w:sz w:val="18"/>
                <w:szCs w:val="18"/>
              </w:rPr>
            </w:pPr>
          </w:p>
        </w:tc>
        <w:tc>
          <w:tcPr>
            <w:tcW w:w="4111" w:type="dxa"/>
            <w:vMerge/>
          </w:tcPr>
          <w:p w14:paraId="59B069A4" w14:textId="77777777" w:rsidR="0068000B" w:rsidRPr="00587156" w:rsidRDefault="0068000B" w:rsidP="008F3BE4">
            <w:pPr>
              <w:jc w:val="center"/>
              <w:rPr>
                <w:rFonts w:ascii="Arial" w:hAnsi="Arial" w:cs="Arial"/>
                <w:bCs/>
                <w:sz w:val="18"/>
                <w:szCs w:val="18"/>
              </w:rPr>
            </w:pPr>
          </w:p>
        </w:tc>
        <w:tc>
          <w:tcPr>
            <w:tcW w:w="3554" w:type="dxa"/>
            <w:vMerge/>
          </w:tcPr>
          <w:p w14:paraId="5FD193FD" w14:textId="77777777" w:rsidR="0068000B" w:rsidRPr="00587156" w:rsidRDefault="0068000B" w:rsidP="008F3BE4">
            <w:pPr>
              <w:jc w:val="center"/>
              <w:rPr>
                <w:rFonts w:ascii="Arial" w:hAnsi="Arial" w:cs="Arial"/>
                <w:bCs/>
                <w:sz w:val="18"/>
                <w:szCs w:val="18"/>
              </w:rPr>
            </w:pPr>
          </w:p>
        </w:tc>
        <w:tc>
          <w:tcPr>
            <w:tcW w:w="5392" w:type="dxa"/>
          </w:tcPr>
          <w:p w14:paraId="062741D5"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 xml:space="preserve">3.1.2 </w:t>
            </w:r>
            <w:r w:rsidRPr="00587156">
              <w:rPr>
                <w:rFonts w:ascii="Arial" w:hAnsi="Arial" w:cs="Arial"/>
                <w:sz w:val="18"/>
                <w:szCs w:val="18"/>
              </w:rPr>
              <w:t xml:space="preserve">Implementación de </w:t>
            </w:r>
            <w:r>
              <w:rPr>
                <w:rFonts w:ascii="Arial" w:hAnsi="Arial" w:cs="Arial"/>
                <w:sz w:val="18"/>
                <w:szCs w:val="18"/>
              </w:rPr>
              <w:t>charlas</w:t>
            </w:r>
            <w:r w:rsidRPr="00587156">
              <w:rPr>
                <w:rFonts w:ascii="Arial" w:hAnsi="Arial" w:cs="Arial"/>
                <w:sz w:val="18"/>
                <w:szCs w:val="18"/>
              </w:rPr>
              <w:t xml:space="preserve"> de sensibilización y preparación a la comunidad educativa para la prevención de situaciones que pongan en riesgo la salud, seguridad y continuidad del proceso educativo.</w:t>
            </w:r>
          </w:p>
        </w:tc>
      </w:tr>
      <w:tr w:rsidR="002D722F" w:rsidRPr="00587156" w14:paraId="20927A4B" w14:textId="77777777" w:rsidTr="002D722F">
        <w:trPr>
          <w:trHeight w:val="309"/>
          <w:jc w:val="center"/>
        </w:trPr>
        <w:tc>
          <w:tcPr>
            <w:tcW w:w="2263" w:type="dxa"/>
            <w:vMerge/>
          </w:tcPr>
          <w:p w14:paraId="671C43F2" w14:textId="77777777" w:rsidR="0068000B" w:rsidRPr="00587156" w:rsidRDefault="0068000B" w:rsidP="008F3BE4">
            <w:pPr>
              <w:jc w:val="center"/>
              <w:rPr>
                <w:rFonts w:ascii="Arial" w:hAnsi="Arial" w:cs="Arial"/>
                <w:bCs/>
                <w:sz w:val="18"/>
                <w:szCs w:val="18"/>
              </w:rPr>
            </w:pPr>
          </w:p>
        </w:tc>
        <w:tc>
          <w:tcPr>
            <w:tcW w:w="3686" w:type="dxa"/>
            <w:vMerge/>
          </w:tcPr>
          <w:p w14:paraId="42678FCD" w14:textId="77777777" w:rsidR="0068000B" w:rsidRPr="00587156" w:rsidRDefault="0068000B" w:rsidP="008F3BE4">
            <w:pPr>
              <w:jc w:val="center"/>
              <w:rPr>
                <w:rFonts w:ascii="Arial" w:hAnsi="Arial" w:cs="Arial"/>
                <w:bCs/>
                <w:sz w:val="18"/>
                <w:szCs w:val="18"/>
              </w:rPr>
            </w:pPr>
          </w:p>
        </w:tc>
        <w:tc>
          <w:tcPr>
            <w:tcW w:w="4111" w:type="dxa"/>
            <w:vMerge w:val="restart"/>
          </w:tcPr>
          <w:p w14:paraId="1A04931A"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Resultado 3.2</w:t>
            </w:r>
          </w:p>
          <w:p w14:paraId="3C8C07F0" w14:textId="77777777" w:rsidR="0068000B" w:rsidRPr="00587156" w:rsidRDefault="0068000B" w:rsidP="008F3BE4">
            <w:pPr>
              <w:rPr>
                <w:rFonts w:ascii="Arial" w:hAnsi="Arial" w:cs="Arial"/>
                <w:bCs/>
                <w:sz w:val="18"/>
                <w:szCs w:val="18"/>
              </w:rPr>
            </w:pPr>
            <w:r w:rsidRPr="00587156">
              <w:rPr>
                <w:rFonts w:ascii="Arial" w:hAnsi="Arial" w:cs="Arial"/>
                <w:bCs/>
                <w:sz w:val="18"/>
                <w:szCs w:val="18"/>
              </w:rPr>
              <w:t>Procedimientos de preparación y respuesta ante situaciones de desastres y/o emergencias organizados y articulados, derivados de eventos sanitarios y naturales propios del contexto, que permitan una atención oportuna y adecuada, garantizando la protección de las y los estudiantes y del personal de la Unidad Educativa.</w:t>
            </w:r>
          </w:p>
          <w:p w14:paraId="63196491" w14:textId="77777777" w:rsidR="0068000B" w:rsidRPr="00587156" w:rsidRDefault="0068000B" w:rsidP="008F3BE4">
            <w:pPr>
              <w:rPr>
                <w:rFonts w:ascii="Arial" w:hAnsi="Arial" w:cs="Arial"/>
                <w:bCs/>
                <w:sz w:val="18"/>
                <w:szCs w:val="18"/>
              </w:rPr>
            </w:pPr>
          </w:p>
        </w:tc>
        <w:tc>
          <w:tcPr>
            <w:tcW w:w="3554" w:type="dxa"/>
            <w:vMerge w:val="restart"/>
          </w:tcPr>
          <w:p w14:paraId="6033FB78" w14:textId="77777777" w:rsidR="0068000B" w:rsidRPr="00587156" w:rsidRDefault="0068000B" w:rsidP="008F3BE4">
            <w:pPr>
              <w:rPr>
                <w:rFonts w:ascii="Arial" w:hAnsi="Arial" w:cs="Arial"/>
                <w:b/>
                <w:bCs/>
                <w:sz w:val="18"/>
                <w:szCs w:val="18"/>
              </w:rPr>
            </w:pPr>
            <w:r w:rsidRPr="00587156">
              <w:rPr>
                <w:rFonts w:ascii="Arial" w:hAnsi="Arial" w:cs="Arial"/>
                <w:b/>
                <w:bCs/>
                <w:sz w:val="18"/>
                <w:szCs w:val="18"/>
              </w:rPr>
              <w:t>Indicador del R 3.2</w:t>
            </w:r>
          </w:p>
          <w:p w14:paraId="454320E8" w14:textId="77777777" w:rsidR="0068000B" w:rsidRPr="00587156" w:rsidRDefault="0068000B" w:rsidP="008F3BE4">
            <w:pPr>
              <w:rPr>
                <w:rFonts w:ascii="Arial" w:hAnsi="Arial" w:cs="Arial"/>
                <w:sz w:val="18"/>
                <w:szCs w:val="18"/>
              </w:rPr>
            </w:pPr>
            <w:r w:rsidRPr="00587156">
              <w:rPr>
                <w:rFonts w:ascii="Arial" w:hAnsi="Arial" w:cs="Arial"/>
                <w:sz w:val="18"/>
                <w:szCs w:val="18"/>
              </w:rPr>
              <w:t>La comunidad educativa aplica correctamente los protocolos ante emergencias implementadas en la unidad educativa.</w:t>
            </w:r>
          </w:p>
          <w:p w14:paraId="3B5236DA" w14:textId="77777777" w:rsidR="0068000B" w:rsidRPr="00587156" w:rsidRDefault="0068000B" w:rsidP="008F3BE4">
            <w:pPr>
              <w:rPr>
                <w:rFonts w:ascii="Arial" w:hAnsi="Arial" w:cs="Arial"/>
                <w:b/>
                <w:bCs/>
                <w:sz w:val="18"/>
                <w:szCs w:val="18"/>
              </w:rPr>
            </w:pPr>
          </w:p>
          <w:p w14:paraId="5C0F297A" w14:textId="77777777" w:rsidR="0068000B" w:rsidRPr="00587156" w:rsidRDefault="0068000B" w:rsidP="008F3BE4">
            <w:pPr>
              <w:rPr>
                <w:rFonts w:ascii="Arial" w:hAnsi="Arial" w:cs="Arial"/>
                <w:b/>
                <w:bCs/>
                <w:sz w:val="18"/>
                <w:szCs w:val="18"/>
              </w:rPr>
            </w:pPr>
          </w:p>
          <w:p w14:paraId="4CB716D2" w14:textId="77777777" w:rsidR="0068000B" w:rsidRPr="00587156" w:rsidRDefault="0068000B" w:rsidP="008F3BE4">
            <w:pPr>
              <w:rPr>
                <w:rFonts w:ascii="Arial" w:hAnsi="Arial" w:cs="Arial"/>
                <w:b/>
                <w:bCs/>
                <w:sz w:val="18"/>
                <w:szCs w:val="18"/>
              </w:rPr>
            </w:pPr>
          </w:p>
          <w:p w14:paraId="26F3468A" w14:textId="77777777" w:rsidR="0068000B" w:rsidRPr="00587156" w:rsidRDefault="0068000B" w:rsidP="008F3BE4">
            <w:pPr>
              <w:rPr>
                <w:rFonts w:ascii="Arial" w:hAnsi="Arial" w:cs="Arial"/>
                <w:b/>
                <w:bCs/>
                <w:sz w:val="18"/>
                <w:szCs w:val="18"/>
              </w:rPr>
            </w:pPr>
          </w:p>
          <w:p w14:paraId="5DE5E436" w14:textId="77777777" w:rsidR="0068000B" w:rsidRPr="00587156" w:rsidRDefault="0068000B" w:rsidP="008F3BE4">
            <w:pPr>
              <w:rPr>
                <w:rFonts w:ascii="Arial" w:hAnsi="Arial" w:cs="Arial"/>
                <w:b/>
                <w:bCs/>
                <w:sz w:val="18"/>
                <w:szCs w:val="18"/>
              </w:rPr>
            </w:pPr>
          </w:p>
        </w:tc>
        <w:tc>
          <w:tcPr>
            <w:tcW w:w="5392" w:type="dxa"/>
          </w:tcPr>
          <w:p w14:paraId="5770E1C7"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 xml:space="preserve">3.2.1 </w:t>
            </w:r>
            <w:r w:rsidRPr="00587156">
              <w:rPr>
                <w:rFonts w:ascii="Arial" w:hAnsi="Arial" w:cs="Arial"/>
                <w:sz w:val="18"/>
                <w:szCs w:val="18"/>
              </w:rPr>
              <w:t>Organización y difusión de procedimientos de preparación y respuesta ante situaciones de emergencias y/o desastres derivados de eventos sanitarios y naturales.</w:t>
            </w:r>
          </w:p>
        </w:tc>
      </w:tr>
      <w:tr w:rsidR="002D722F" w:rsidRPr="00587156" w14:paraId="5C6CDA74" w14:textId="77777777" w:rsidTr="002D722F">
        <w:trPr>
          <w:trHeight w:val="309"/>
          <w:jc w:val="center"/>
        </w:trPr>
        <w:tc>
          <w:tcPr>
            <w:tcW w:w="2263" w:type="dxa"/>
            <w:vMerge/>
          </w:tcPr>
          <w:p w14:paraId="2E6A5169" w14:textId="77777777" w:rsidR="0068000B" w:rsidRPr="00587156" w:rsidRDefault="0068000B" w:rsidP="008F3BE4">
            <w:pPr>
              <w:jc w:val="center"/>
              <w:rPr>
                <w:rFonts w:ascii="Arial" w:hAnsi="Arial" w:cs="Arial"/>
                <w:bCs/>
                <w:sz w:val="18"/>
                <w:szCs w:val="18"/>
              </w:rPr>
            </w:pPr>
          </w:p>
        </w:tc>
        <w:tc>
          <w:tcPr>
            <w:tcW w:w="3686" w:type="dxa"/>
            <w:vMerge/>
          </w:tcPr>
          <w:p w14:paraId="3FC1EB88" w14:textId="77777777" w:rsidR="0068000B" w:rsidRPr="00587156" w:rsidRDefault="0068000B" w:rsidP="008F3BE4">
            <w:pPr>
              <w:jc w:val="center"/>
              <w:rPr>
                <w:rFonts w:ascii="Arial" w:hAnsi="Arial" w:cs="Arial"/>
                <w:bCs/>
                <w:sz w:val="18"/>
                <w:szCs w:val="18"/>
              </w:rPr>
            </w:pPr>
          </w:p>
        </w:tc>
        <w:tc>
          <w:tcPr>
            <w:tcW w:w="4111" w:type="dxa"/>
            <w:vMerge/>
          </w:tcPr>
          <w:p w14:paraId="0D7597B3" w14:textId="77777777" w:rsidR="0068000B" w:rsidRPr="00587156" w:rsidRDefault="0068000B" w:rsidP="008F3BE4">
            <w:pPr>
              <w:jc w:val="center"/>
              <w:rPr>
                <w:rFonts w:ascii="Arial" w:hAnsi="Arial" w:cs="Arial"/>
                <w:bCs/>
                <w:sz w:val="18"/>
                <w:szCs w:val="18"/>
              </w:rPr>
            </w:pPr>
          </w:p>
        </w:tc>
        <w:tc>
          <w:tcPr>
            <w:tcW w:w="3554" w:type="dxa"/>
            <w:vMerge/>
          </w:tcPr>
          <w:p w14:paraId="734978F4" w14:textId="77777777" w:rsidR="0068000B" w:rsidRPr="00587156" w:rsidRDefault="0068000B" w:rsidP="008F3BE4">
            <w:pPr>
              <w:jc w:val="center"/>
              <w:rPr>
                <w:rFonts w:ascii="Arial" w:hAnsi="Arial" w:cs="Arial"/>
                <w:bCs/>
                <w:sz w:val="18"/>
                <w:szCs w:val="18"/>
              </w:rPr>
            </w:pPr>
          </w:p>
        </w:tc>
        <w:tc>
          <w:tcPr>
            <w:tcW w:w="5392" w:type="dxa"/>
          </w:tcPr>
          <w:p w14:paraId="1FC4D004" w14:textId="77777777" w:rsidR="0068000B" w:rsidRPr="00587156" w:rsidRDefault="0068000B" w:rsidP="008F3BE4">
            <w:pPr>
              <w:spacing w:line="276" w:lineRule="auto"/>
              <w:rPr>
                <w:rFonts w:ascii="Arial" w:hAnsi="Arial" w:cs="Arial"/>
                <w:bCs/>
                <w:sz w:val="18"/>
                <w:szCs w:val="18"/>
              </w:rPr>
            </w:pPr>
            <w:r w:rsidRPr="00587156">
              <w:rPr>
                <w:rFonts w:ascii="Arial" w:hAnsi="Arial" w:cs="Arial"/>
                <w:bCs/>
                <w:sz w:val="18"/>
                <w:szCs w:val="18"/>
              </w:rPr>
              <w:t>3.2.2 Ejecución</w:t>
            </w:r>
            <w:r w:rsidRPr="00587156">
              <w:rPr>
                <w:rFonts w:ascii="Arial" w:hAnsi="Arial" w:cs="Arial"/>
                <w:sz w:val="18"/>
                <w:szCs w:val="18"/>
                <w:lang w:val="es-AR"/>
              </w:rPr>
              <w:t xml:space="preserve"> de acciones de respuesta institucional ante situaciones de emergencia, garantizando la atención oportuna y la protección de las y los estudiantes y del personal de la Unidad Educativa.</w:t>
            </w:r>
          </w:p>
        </w:tc>
      </w:tr>
    </w:tbl>
    <w:p w14:paraId="57058C66" w14:textId="77777777" w:rsidR="0068000B" w:rsidRPr="00587156" w:rsidRDefault="0068000B" w:rsidP="0068000B">
      <w:pPr>
        <w:jc w:val="center"/>
        <w:rPr>
          <w:rFonts w:ascii="Arial" w:hAnsi="Arial" w:cs="Arial"/>
          <w:b/>
          <w:bCs/>
          <w:sz w:val="18"/>
          <w:szCs w:val="18"/>
        </w:rPr>
      </w:pPr>
    </w:p>
    <w:p w14:paraId="0AE8135A" w14:textId="77777777" w:rsidR="0068000B" w:rsidRDefault="0068000B" w:rsidP="0068000B">
      <w:pPr>
        <w:jc w:val="center"/>
        <w:rPr>
          <w:b/>
          <w:bCs/>
        </w:rPr>
      </w:pPr>
    </w:p>
    <w:p w14:paraId="043B2590" w14:textId="77777777" w:rsidR="0068000B" w:rsidRDefault="0068000B" w:rsidP="0068000B">
      <w:pPr>
        <w:jc w:val="center"/>
        <w:rPr>
          <w:b/>
          <w:bCs/>
        </w:rPr>
      </w:pPr>
    </w:p>
    <w:p w14:paraId="6C1CABD3" w14:textId="77777777" w:rsidR="0068000B" w:rsidRDefault="0068000B" w:rsidP="0068000B">
      <w:pPr>
        <w:jc w:val="center"/>
        <w:rPr>
          <w:b/>
          <w:bCs/>
        </w:rPr>
      </w:pPr>
    </w:p>
    <w:p w14:paraId="22F8A56E" w14:textId="77777777" w:rsidR="0068000B" w:rsidRDefault="0068000B" w:rsidP="0068000B">
      <w:pPr>
        <w:rPr>
          <w:rFonts w:ascii="Arial" w:hAnsi="Arial" w:cs="Arial"/>
        </w:rPr>
      </w:pPr>
    </w:p>
    <w:p w14:paraId="37EF3677" w14:textId="77777777" w:rsidR="0068000B" w:rsidRDefault="0068000B" w:rsidP="0068000B">
      <w:pPr>
        <w:jc w:val="center"/>
        <w:rPr>
          <w:b/>
          <w:sz w:val="28"/>
          <w:szCs w:val="28"/>
        </w:rPr>
      </w:pPr>
    </w:p>
    <w:p w14:paraId="6F095456" w14:textId="77777777" w:rsidR="0068000B" w:rsidRDefault="0068000B" w:rsidP="0068000B">
      <w:pPr>
        <w:jc w:val="center"/>
        <w:rPr>
          <w:b/>
          <w:sz w:val="28"/>
          <w:szCs w:val="28"/>
        </w:rPr>
      </w:pPr>
    </w:p>
    <w:p w14:paraId="7D454CF5" w14:textId="77777777" w:rsidR="00F2490C" w:rsidRDefault="00F2490C" w:rsidP="0068000B">
      <w:pPr>
        <w:tabs>
          <w:tab w:val="left" w:pos="806"/>
          <w:tab w:val="center" w:pos="9294"/>
        </w:tabs>
        <w:rPr>
          <w:b/>
          <w:sz w:val="28"/>
          <w:szCs w:val="28"/>
        </w:rPr>
      </w:pPr>
    </w:p>
    <w:p w14:paraId="63D930CB" w14:textId="741DF535" w:rsidR="0068000B" w:rsidRPr="00ED6E73" w:rsidRDefault="00F2490C" w:rsidP="0068000B">
      <w:pPr>
        <w:tabs>
          <w:tab w:val="left" w:pos="806"/>
          <w:tab w:val="center" w:pos="9294"/>
        </w:tabs>
        <w:rPr>
          <w:b/>
          <w:sz w:val="28"/>
          <w:szCs w:val="28"/>
        </w:rPr>
      </w:pPr>
      <w:r>
        <w:rPr>
          <w:b/>
          <w:sz w:val="28"/>
          <w:szCs w:val="28"/>
        </w:rPr>
        <w:lastRenderedPageBreak/>
        <w:t xml:space="preserve">              </w:t>
      </w:r>
      <w:r w:rsidR="0068000B">
        <w:rPr>
          <w:b/>
          <w:sz w:val="28"/>
          <w:szCs w:val="28"/>
        </w:rPr>
        <w:t>4</w:t>
      </w:r>
      <w:r w:rsidR="00CB2629">
        <w:rPr>
          <w:b/>
          <w:sz w:val="28"/>
          <w:szCs w:val="28"/>
        </w:rPr>
        <w:t xml:space="preserve">                                                                                                            </w:t>
      </w:r>
      <w:r>
        <w:rPr>
          <w:b/>
          <w:sz w:val="28"/>
          <w:szCs w:val="28"/>
        </w:rPr>
        <w:t xml:space="preserve">  </w:t>
      </w:r>
      <w:r w:rsidR="0068000B" w:rsidRPr="002423F9">
        <w:rPr>
          <w:b/>
          <w:sz w:val="28"/>
          <w:szCs w:val="28"/>
        </w:rPr>
        <w:t>CRONOGRAMA</w:t>
      </w:r>
    </w:p>
    <w:p w14:paraId="1E31D55B" w14:textId="77777777" w:rsidR="0068000B" w:rsidRDefault="0068000B" w:rsidP="0068000B">
      <w:pPr>
        <w:rPr>
          <w:rFonts w:ascii="Arial" w:hAnsi="Arial" w:cs="Arial"/>
        </w:rPr>
      </w:pPr>
    </w:p>
    <w:tbl>
      <w:tblPr>
        <w:tblStyle w:val="Tablaconcuadrcula11"/>
        <w:tblW w:w="17153" w:type="dxa"/>
        <w:jc w:val="center"/>
        <w:tblLayout w:type="fixed"/>
        <w:tblLook w:val="04A0" w:firstRow="1" w:lastRow="0" w:firstColumn="1" w:lastColumn="0" w:noHBand="0" w:noVBand="1"/>
      </w:tblPr>
      <w:tblGrid>
        <w:gridCol w:w="4968"/>
        <w:gridCol w:w="561"/>
        <w:gridCol w:w="567"/>
        <w:gridCol w:w="851"/>
        <w:gridCol w:w="709"/>
        <w:gridCol w:w="708"/>
        <w:gridCol w:w="927"/>
        <w:gridCol w:w="721"/>
        <w:gridCol w:w="720"/>
        <w:gridCol w:w="721"/>
        <w:gridCol w:w="1016"/>
        <w:gridCol w:w="1134"/>
        <w:gridCol w:w="851"/>
        <w:gridCol w:w="2699"/>
      </w:tblGrid>
      <w:tr w:rsidR="0068000B" w:rsidRPr="007324EE" w14:paraId="4F207C7C" w14:textId="77777777" w:rsidTr="000D06DF">
        <w:trPr>
          <w:trHeight w:val="529"/>
          <w:jc w:val="center"/>
        </w:trPr>
        <w:tc>
          <w:tcPr>
            <w:tcW w:w="4968" w:type="dxa"/>
            <w:vMerge w:val="restart"/>
            <w:shd w:val="clear" w:color="auto" w:fill="FFFFFF" w:themeFill="background1"/>
            <w:vAlign w:val="center"/>
          </w:tcPr>
          <w:p w14:paraId="78D2D654" w14:textId="77777777" w:rsidR="0068000B" w:rsidRPr="00BA764D" w:rsidRDefault="0068000B" w:rsidP="008F3BE4">
            <w:pPr>
              <w:jc w:val="center"/>
              <w:rPr>
                <w:sz w:val="22"/>
                <w:szCs w:val="22"/>
              </w:rPr>
            </w:pPr>
            <w:r w:rsidRPr="00BA764D">
              <w:rPr>
                <w:b/>
                <w:bCs/>
                <w:sz w:val="22"/>
                <w:szCs w:val="22"/>
              </w:rPr>
              <w:t>ACTIVIDADES</w:t>
            </w:r>
          </w:p>
        </w:tc>
        <w:tc>
          <w:tcPr>
            <w:tcW w:w="9486" w:type="dxa"/>
            <w:gridSpan w:val="12"/>
            <w:shd w:val="clear" w:color="auto" w:fill="FFFFFF" w:themeFill="background1"/>
            <w:vAlign w:val="center"/>
          </w:tcPr>
          <w:p w14:paraId="4B753F4A" w14:textId="77777777" w:rsidR="0068000B" w:rsidRPr="00BA764D" w:rsidRDefault="0068000B" w:rsidP="008F3BE4">
            <w:pPr>
              <w:jc w:val="center"/>
              <w:rPr>
                <w:b/>
                <w:sz w:val="22"/>
                <w:szCs w:val="22"/>
              </w:rPr>
            </w:pPr>
            <w:r w:rsidRPr="00BA764D">
              <w:rPr>
                <w:b/>
                <w:sz w:val="22"/>
                <w:szCs w:val="22"/>
              </w:rPr>
              <w:t>MESES</w:t>
            </w:r>
          </w:p>
        </w:tc>
        <w:tc>
          <w:tcPr>
            <w:tcW w:w="2699" w:type="dxa"/>
            <w:shd w:val="clear" w:color="auto" w:fill="FFFFFF" w:themeFill="background1"/>
            <w:vAlign w:val="center"/>
          </w:tcPr>
          <w:p w14:paraId="6C09CD93" w14:textId="77777777" w:rsidR="0068000B" w:rsidRPr="00BA764D" w:rsidRDefault="0068000B" w:rsidP="008F3BE4">
            <w:pPr>
              <w:jc w:val="center"/>
              <w:rPr>
                <w:sz w:val="22"/>
                <w:szCs w:val="22"/>
              </w:rPr>
            </w:pPr>
            <w:r w:rsidRPr="00BA764D">
              <w:rPr>
                <w:b/>
                <w:sz w:val="22"/>
                <w:szCs w:val="22"/>
              </w:rPr>
              <w:t>RESPONSABLE</w:t>
            </w:r>
          </w:p>
        </w:tc>
      </w:tr>
      <w:tr w:rsidR="0068000B" w:rsidRPr="007324EE" w14:paraId="5A8E228F" w14:textId="77777777" w:rsidTr="000D06DF">
        <w:trPr>
          <w:trHeight w:val="536"/>
          <w:jc w:val="center"/>
        </w:trPr>
        <w:tc>
          <w:tcPr>
            <w:tcW w:w="4968" w:type="dxa"/>
            <w:vMerge/>
            <w:shd w:val="clear" w:color="auto" w:fill="FFFFFF" w:themeFill="background1"/>
          </w:tcPr>
          <w:p w14:paraId="2C547318" w14:textId="77777777" w:rsidR="0068000B" w:rsidRPr="007324EE" w:rsidRDefault="0068000B" w:rsidP="008F3BE4"/>
        </w:tc>
        <w:tc>
          <w:tcPr>
            <w:tcW w:w="561" w:type="dxa"/>
            <w:shd w:val="clear" w:color="auto" w:fill="FFFFFF" w:themeFill="background1"/>
          </w:tcPr>
          <w:p w14:paraId="3ED03596" w14:textId="77777777" w:rsidR="0068000B" w:rsidRPr="007324EE" w:rsidRDefault="0068000B" w:rsidP="008F3BE4">
            <w:pPr>
              <w:jc w:val="center"/>
              <w:rPr>
                <w:sz w:val="16"/>
                <w:szCs w:val="16"/>
              </w:rPr>
            </w:pPr>
            <w:r w:rsidRPr="007324EE">
              <w:rPr>
                <w:sz w:val="16"/>
                <w:szCs w:val="16"/>
              </w:rPr>
              <w:t>ENE</w:t>
            </w:r>
          </w:p>
        </w:tc>
        <w:tc>
          <w:tcPr>
            <w:tcW w:w="567" w:type="dxa"/>
            <w:shd w:val="clear" w:color="auto" w:fill="FFFFFF" w:themeFill="background1"/>
          </w:tcPr>
          <w:p w14:paraId="54A49B79" w14:textId="77777777" w:rsidR="0068000B" w:rsidRPr="007324EE" w:rsidRDefault="0068000B" w:rsidP="008F3BE4">
            <w:pPr>
              <w:jc w:val="center"/>
              <w:rPr>
                <w:sz w:val="16"/>
                <w:szCs w:val="16"/>
              </w:rPr>
            </w:pPr>
            <w:r w:rsidRPr="007324EE">
              <w:rPr>
                <w:sz w:val="16"/>
                <w:szCs w:val="16"/>
              </w:rPr>
              <w:t>FEB</w:t>
            </w:r>
          </w:p>
        </w:tc>
        <w:tc>
          <w:tcPr>
            <w:tcW w:w="851" w:type="dxa"/>
            <w:shd w:val="clear" w:color="auto" w:fill="FFFFFF" w:themeFill="background1"/>
          </w:tcPr>
          <w:p w14:paraId="49ED64F2" w14:textId="77777777" w:rsidR="0068000B" w:rsidRPr="007324EE" w:rsidRDefault="0068000B" w:rsidP="008F3BE4">
            <w:pPr>
              <w:jc w:val="center"/>
              <w:rPr>
                <w:sz w:val="16"/>
                <w:szCs w:val="16"/>
              </w:rPr>
            </w:pPr>
            <w:r w:rsidRPr="007324EE">
              <w:rPr>
                <w:sz w:val="16"/>
                <w:szCs w:val="16"/>
              </w:rPr>
              <w:t>MAR</w:t>
            </w:r>
          </w:p>
        </w:tc>
        <w:tc>
          <w:tcPr>
            <w:tcW w:w="709" w:type="dxa"/>
            <w:shd w:val="clear" w:color="auto" w:fill="FFFFFF" w:themeFill="background1"/>
          </w:tcPr>
          <w:p w14:paraId="334678A6" w14:textId="77777777" w:rsidR="0068000B" w:rsidRPr="007324EE" w:rsidRDefault="0068000B" w:rsidP="008F3BE4">
            <w:pPr>
              <w:jc w:val="center"/>
              <w:rPr>
                <w:sz w:val="16"/>
                <w:szCs w:val="16"/>
              </w:rPr>
            </w:pPr>
            <w:r w:rsidRPr="007324EE">
              <w:rPr>
                <w:sz w:val="16"/>
                <w:szCs w:val="16"/>
              </w:rPr>
              <w:t>ABR</w:t>
            </w:r>
          </w:p>
        </w:tc>
        <w:tc>
          <w:tcPr>
            <w:tcW w:w="708" w:type="dxa"/>
            <w:shd w:val="clear" w:color="auto" w:fill="FFFFFF" w:themeFill="background1"/>
          </w:tcPr>
          <w:p w14:paraId="318F3EE3" w14:textId="77777777" w:rsidR="0068000B" w:rsidRPr="007324EE" w:rsidRDefault="0068000B" w:rsidP="008F3BE4">
            <w:pPr>
              <w:jc w:val="center"/>
              <w:rPr>
                <w:sz w:val="16"/>
                <w:szCs w:val="16"/>
              </w:rPr>
            </w:pPr>
            <w:r w:rsidRPr="007324EE">
              <w:rPr>
                <w:sz w:val="16"/>
                <w:szCs w:val="16"/>
              </w:rPr>
              <w:t>MAY</w:t>
            </w:r>
          </w:p>
        </w:tc>
        <w:tc>
          <w:tcPr>
            <w:tcW w:w="927" w:type="dxa"/>
            <w:shd w:val="clear" w:color="auto" w:fill="FFFFFF" w:themeFill="background1"/>
          </w:tcPr>
          <w:p w14:paraId="5F6C6859" w14:textId="77777777" w:rsidR="0068000B" w:rsidRPr="007324EE" w:rsidRDefault="0068000B" w:rsidP="008F3BE4">
            <w:pPr>
              <w:jc w:val="center"/>
              <w:rPr>
                <w:sz w:val="16"/>
                <w:szCs w:val="16"/>
              </w:rPr>
            </w:pPr>
            <w:r w:rsidRPr="007324EE">
              <w:rPr>
                <w:sz w:val="16"/>
                <w:szCs w:val="16"/>
              </w:rPr>
              <w:t>JUN</w:t>
            </w:r>
          </w:p>
        </w:tc>
        <w:tc>
          <w:tcPr>
            <w:tcW w:w="721" w:type="dxa"/>
            <w:shd w:val="clear" w:color="auto" w:fill="FFFFFF" w:themeFill="background1"/>
          </w:tcPr>
          <w:p w14:paraId="5CEC0F06" w14:textId="77777777" w:rsidR="0068000B" w:rsidRPr="007324EE" w:rsidRDefault="0068000B" w:rsidP="008F3BE4">
            <w:pPr>
              <w:jc w:val="center"/>
              <w:rPr>
                <w:sz w:val="16"/>
                <w:szCs w:val="16"/>
              </w:rPr>
            </w:pPr>
            <w:r w:rsidRPr="007324EE">
              <w:rPr>
                <w:sz w:val="16"/>
                <w:szCs w:val="16"/>
              </w:rPr>
              <w:t>JUL</w:t>
            </w:r>
          </w:p>
        </w:tc>
        <w:tc>
          <w:tcPr>
            <w:tcW w:w="720" w:type="dxa"/>
            <w:shd w:val="clear" w:color="auto" w:fill="FFFFFF" w:themeFill="background1"/>
          </w:tcPr>
          <w:p w14:paraId="67093A36" w14:textId="77777777" w:rsidR="0068000B" w:rsidRPr="007324EE" w:rsidRDefault="0068000B" w:rsidP="008F3BE4">
            <w:pPr>
              <w:jc w:val="center"/>
              <w:rPr>
                <w:sz w:val="16"/>
                <w:szCs w:val="16"/>
              </w:rPr>
            </w:pPr>
            <w:r w:rsidRPr="007324EE">
              <w:rPr>
                <w:sz w:val="16"/>
                <w:szCs w:val="16"/>
              </w:rPr>
              <w:t>AGO</w:t>
            </w:r>
          </w:p>
        </w:tc>
        <w:tc>
          <w:tcPr>
            <w:tcW w:w="721" w:type="dxa"/>
            <w:shd w:val="clear" w:color="auto" w:fill="FFFFFF" w:themeFill="background1"/>
          </w:tcPr>
          <w:p w14:paraId="680B0C12" w14:textId="77777777" w:rsidR="0068000B" w:rsidRPr="007324EE" w:rsidRDefault="0068000B" w:rsidP="008F3BE4">
            <w:pPr>
              <w:jc w:val="center"/>
              <w:rPr>
                <w:sz w:val="16"/>
                <w:szCs w:val="16"/>
              </w:rPr>
            </w:pPr>
            <w:r w:rsidRPr="007324EE">
              <w:rPr>
                <w:sz w:val="16"/>
                <w:szCs w:val="16"/>
              </w:rPr>
              <w:t>SEP</w:t>
            </w:r>
          </w:p>
        </w:tc>
        <w:tc>
          <w:tcPr>
            <w:tcW w:w="1016" w:type="dxa"/>
            <w:shd w:val="clear" w:color="auto" w:fill="FFFFFF" w:themeFill="background1"/>
          </w:tcPr>
          <w:p w14:paraId="0ADB024F" w14:textId="77777777" w:rsidR="0068000B" w:rsidRPr="007324EE" w:rsidRDefault="0068000B" w:rsidP="008F3BE4">
            <w:pPr>
              <w:jc w:val="center"/>
              <w:rPr>
                <w:sz w:val="16"/>
                <w:szCs w:val="16"/>
              </w:rPr>
            </w:pPr>
            <w:r w:rsidRPr="007324EE">
              <w:rPr>
                <w:sz w:val="16"/>
                <w:szCs w:val="16"/>
              </w:rPr>
              <w:t>OCT</w:t>
            </w:r>
          </w:p>
        </w:tc>
        <w:tc>
          <w:tcPr>
            <w:tcW w:w="1134" w:type="dxa"/>
            <w:shd w:val="clear" w:color="auto" w:fill="FFFFFF" w:themeFill="background1"/>
          </w:tcPr>
          <w:p w14:paraId="0EF4362B" w14:textId="77777777" w:rsidR="0068000B" w:rsidRPr="007324EE" w:rsidRDefault="0068000B" w:rsidP="008F3BE4">
            <w:pPr>
              <w:jc w:val="center"/>
              <w:rPr>
                <w:sz w:val="16"/>
                <w:szCs w:val="16"/>
              </w:rPr>
            </w:pPr>
            <w:r w:rsidRPr="007324EE">
              <w:rPr>
                <w:sz w:val="16"/>
                <w:szCs w:val="16"/>
              </w:rPr>
              <w:t>NOV</w:t>
            </w:r>
          </w:p>
        </w:tc>
        <w:tc>
          <w:tcPr>
            <w:tcW w:w="851" w:type="dxa"/>
            <w:shd w:val="clear" w:color="auto" w:fill="FFFFFF" w:themeFill="background1"/>
          </w:tcPr>
          <w:p w14:paraId="49CEBC34" w14:textId="77777777" w:rsidR="0068000B" w:rsidRPr="007324EE" w:rsidRDefault="0068000B" w:rsidP="008F3BE4">
            <w:pPr>
              <w:jc w:val="center"/>
              <w:rPr>
                <w:sz w:val="16"/>
                <w:szCs w:val="16"/>
              </w:rPr>
            </w:pPr>
            <w:r w:rsidRPr="007324EE">
              <w:rPr>
                <w:sz w:val="16"/>
                <w:szCs w:val="16"/>
              </w:rPr>
              <w:t>DIC</w:t>
            </w:r>
          </w:p>
        </w:tc>
        <w:tc>
          <w:tcPr>
            <w:tcW w:w="2699" w:type="dxa"/>
          </w:tcPr>
          <w:p w14:paraId="1B16F3A8" w14:textId="77777777" w:rsidR="0068000B" w:rsidRPr="007324EE" w:rsidRDefault="0068000B" w:rsidP="008F3BE4"/>
        </w:tc>
      </w:tr>
      <w:tr w:rsidR="0068000B" w:rsidRPr="007324EE" w14:paraId="6AC556FA" w14:textId="77777777" w:rsidTr="000D06DF">
        <w:trPr>
          <w:trHeight w:val="566"/>
          <w:jc w:val="center"/>
        </w:trPr>
        <w:tc>
          <w:tcPr>
            <w:tcW w:w="4968" w:type="dxa"/>
          </w:tcPr>
          <w:p w14:paraId="19D0C070" w14:textId="77777777" w:rsidR="0068000B" w:rsidRPr="007324EE" w:rsidRDefault="0068000B" w:rsidP="008F3BE4">
            <w:pPr>
              <w:spacing w:line="360" w:lineRule="auto"/>
            </w:pPr>
            <w:r>
              <w:t>1.</w:t>
            </w:r>
            <w:r w:rsidRPr="00587156">
              <w:rPr>
                <w:rFonts w:ascii="Arial" w:hAnsi="Arial" w:cs="Arial"/>
                <w:bCs/>
                <w:sz w:val="18"/>
                <w:szCs w:val="18"/>
              </w:rPr>
              <w:t xml:space="preserve"> Elaboración y aplicación de estrategias metodológicas para fortalecer la lectura.</w:t>
            </w:r>
            <w:r>
              <w:rPr>
                <w:rFonts w:ascii="Arial" w:hAnsi="Arial" w:cs="Arial"/>
                <w:bCs/>
                <w:sz w:val="18"/>
                <w:szCs w:val="18"/>
              </w:rPr>
              <w:t xml:space="preserve"> </w:t>
            </w:r>
            <w:r w:rsidRPr="00587156">
              <w:rPr>
                <w:rFonts w:ascii="Arial" w:hAnsi="Arial" w:cs="Arial"/>
                <w:bCs/>
                <w:sz w:val="18"/>
                <w:szCs w:val="18"/>
              </w:rPr>
              <w:t>escritura,</w:t>
            </w:r>
            <w:r>
              <w:rPr>
                <w:rFonts w:ascii="Arial" w:hAnsi="Arial" w:cs="Arial"/>
                <w:bCs/>
                <w:sz w:val="18"/>
                <w:szCs w:val="18"/>
              </w:rPr>
              <w:t xml:space="preserve"> </w:t>
            </w:r>
            <w:r w:rsidRPr="00587156">
              <w:rPr>
                <w:rFonts w:ascii="Arial" w:hAnsi="Arial" w:cs="Arial"/>
                <w:bCs/>
                <w:sz w:val="18"/>
                <w:szCs w:val="18"/>
              </w:rPr>
              <w:t>comprensión lectora y razonamiento lógico acorde a los ritmos de aprendizaje de los estudiantes</w:t>
            </w:r>
          </w:p>
        </w:tc>
        <w:tc>
          <w:tcPr>
            <w:tcW w:w="561" w:type="dxa"/>
          </w:tcPr>
          <w:p w14:paraId="78733F28" w14:textId="77777777" w:rsidR="0068000B" w:rsidRPr="007324EE" w:rsidRDefault="0068000B" w:rsidP="008F3BE4">
            <w:pPr>
              <w:spacing w:line="360" w:lineRule="auto"/>
              <w:jc w:val="center"/>
            </w:pPr>
          </w:p>
        </w:tc>
        <w:tc>
          <w:tcPr>
            <w:tcW w:w="567" w:type="dxa"/>
          </w:tcPr>
          <w:p w14:paraId="784AE3C1" w14:textId="77777777" w:rsidR="0068000B" w:rsidRPr="007324EE" w:rsidRDefault="0068000B" w:rsidP="008F3BE4">
            <w:pPr>
              <w:spacing w:line="360" w:lineRule="auto"/>
              <w:jc w:val="center"/>
            </w:pPr>
          </w:p>
        </w:tc>
        <w:tc>
          <w:tcPr>
            <w:tcW w:w="851" w:type="dxa"/>
          </w:tcPr>
          <w:p w14:paraId="6C1057A0" w14:textId="77777777" w:rsidR="0068000B" w:rsidRDefault="0068000B" w:rsidP="008F3BE4">
            <w:pPr>
              <w:spacing w:line="360" w:lineRule="auto"/>
              <w:jc w:val="center"/>
            </w:pPr>
          </w:p>
          <w:p w14:paraId="49FE8059" w14:textId="77777777" w:rsidR="0068000B" w:rsidRPr="007324EE" w:rsidRDefault="0068000B" w:rsidP="008F3BE4">
            <w:pPr>
              <w:spacing w:line="360" w:lineRule="auto"/>
              <w:jc w:val="center"/>
            </w:pPr>
            <w:r>
              <w:t>x</w:t>
            </w:r>
          </w:p>
        </w:tc>
        <w:tc>
          <w:tcPr>
            <w:tcW w:w="709" w:type="dxa"/>
          </w:tcPr>
          <w:p w14:paraId="438EAD79" w14:textId="77777777" w:rsidR="0068000B" w:rsidRDefault="0068000B" w:rsidP="008F3BE4">
            <w:pPr>
              <w:spacing w:line="360" w:lineRule="auto"/>
              <w:jc w:val="center"/>
            </w:pPr>
          </w:p>
          <w:p w14:paraId="53A1DE50" w14:textId="77777777" w:rsidR="0068000B" w:rsidRPr="007324EE" w:rsidRDefault="0068000B" w:rsidP="008F3BE4">
            <w:pPr>
              <w:spacing w:line="360" w:lineRule="auto"/>
            </w:pPr>
            <w:r>
              <w:t xml:space="preserve">  x</w:t>
            </w:r>
          </w:p>
        </w:tc>
        <w:tc>
          <w:tcPr>
            <w:tcW w:w="708" w:type="dxa"/>
          </w:tcPr>
          <w:p w14:paraId="03DA775C" w14:textId="77777777" w:rsidR="0068000B" w:rsidRDefault="0068000B" w:rsidP="008F3BE4">
            <w:pPr>
              <w:spacing w:line="360" w:lineRule="auto"/>
              <w:jc w:val="center"/>
            </w:pPr>
          </w:p>
          <w:p w14:paraId="6F21C528" w14:textId="77777777" w:rsidR="0068000B" w:rsidRPr="007324EE" w:rsidRDefault="0068000B" w:rsidP="008F3BE4">
            <w:pPr>
              <w:spacing w:line="360" w:lineRule="auto"/>
            </w:pPr>
            <w:r>
              <w:t xml:space="preserve">   x</w:t>
            </w:r>
          </w:p>
        </w:tc>
        <w:tc>
          <w:tcPr>
            <w:tcW w:w="927" w:type="dxa"/>
          </w:tcPr>
          <w:p w14:paraId="7D958D55" w14:textId="77777777" w:rsidR="0068000B" w:rsidRDefault="0068000B" w:rsidP="008F3BE4">
            <w:pPr>
              <w:spacing w:line="360" w:lineRule="auto"/>
              <w:jc w:val="center"/>
              <w:rPr>
                <w:sz w:val="18"/>
                <w:szCs w:val="18"/>
              </w:rPr>
            </w:pPr>
          </w:p>
          <w:p w14:paraId="6D5BF52E" w14:textId="77777777" w:rsidR="0068000B" w:rsidRDefault="0068000B" w:rsidP="008F3BE4">
            <w:pPr>
              <w:spacing w:line="360" w:lineRule="auto"/>
              <w:rPr>
                <w:sz w:val="18"/>
                <w:szCs w:val="18"/>
              </w:rPr>
            </w:pPr>
          </w:p>
          <w:p w14:paraId="7BD9D6ED" w14:textId="77777777" w:rsidR="0068000B" w:rsidRPr="00B85A72" w:rsidRDefault="0068000B" w:rsidP="008F3BE4">
            <w:pPr>
              <w:spacing w:line="360" w:lineRule="auto"/>
              <w:rPr>
                <w:sz w:val="18"/>
                <w:szCs w:val="18"/>
              </w:rPr>
            </w:pPr>
            <w:r>
              <w:rPr>
                <w:sz w:val="18"/>
                <w:szCs w:val="18"/>
              </w:rPr>
              <w:t xml:space="preserve">         x</w:t>
            </w:r>
          </w:p>
        </w:tc>
        <w:tc>
          <w:tcPr>
            <w:tcW w:w="721" w:type="dxa"/>
          </w:tcPr>
          <w:p w14:paraId="6F172D9E" w14:textId="77777777" w:rsidR="0068000B" w:rsidRDefault="0068000B" w:rsidP="008F3BE4">
            <w:pPr>
              <w:spacing w:line="360" w:lineRule="auto"/>
              <w:jc w:val="center"/>
            </w:pPr>
          </w:p>
          <w:p w14:paraId="673DF969" w14:textId="77777777" w:rsidR="0068000B" w:rsidRPr="007324EE" w:rsidRDefault="0068000B" w:rsidP="008F3BE4">
            <w:pPr>
              <w:spacing w:line="360" w:lineRule="auto"/>
              <w:jc w:val="center"/>
            </w:pPr>
            <w:r>
              <w:t>x</w:t>
            </w:r>
          </w:p>
        </w:tc>
        <w:tc>
          <w:tcPr>
            <w:tcW w:w="720" w:type="dxa"/>
          </w:tcPr>
          <w:p w14:paraId="4F962A74" w14:textId="77777777" w:rsidR="0068000B" w:rsidRDefault="0068000B" w:rsidP="008F3BE4">
            <w:pPr>
              <w:spacing w:line="360" w:lineRule="auto"/>
              <w:jc w:val="center"/>
            </w:pPr>
          </w:p>
          <w:p w14:paraId="4EE780E7" w14:textId="77777777" w:rsidR="0068000B" w:rsidRPr="007324EE" w:rsidRDefault="0068000B" w:rsidP="008F3BE4">
            <w:pPr>
              <w:spacing w:line="360" w:lineRule="auto"/>
              <w:jc w:val="center"/>
            </w:pPr>
            <w:r>
              <w:t>x</w:t>
            </w:r>
          </w:p>
        </w:tc>
        <w:tc>
          <w:tcPr>
            <w:tcW w:w="721" w:type="dxa"/>
          </w:tcPr>
          <w:p w14:paraId="2248F2D0" w14:textId="77777777" w:rsidR="0068000B" w:rsidRDefault="0068000B" w:rsidP="008F3BE4">
            <w:pPr>
              <w:spacing w:line="360" w:lineRule="auto"/>
              <w:jc w:val="center"/>
            </w:pPr>
          </w:p>
          <w:p w14:paraId="6397E7AF" w14:textId="77777777" w:rsidR="0068000B" w:rsidRPr="007324EE" w:rsidRDefault="0068000B" w:rsidP="008F3BE4">
            <w:pPr>
              <w:spacing w:line="360" w:lineRule="auto"/>
              <w:jc w:val="center"/>
            </w:pPr>
            <w:r>
              <w:t>x</w:t>
            </w:r>
          </w:p>
        </w:tc>
        <w:tc>
          <w:tcPr>
            <w:tcW w:w="1016" w:type="dxa"/>
          </w:tcPr>
          <w:p w14:paraId="55A00169" w14:textId="77777777" w:rsidR="0068000B" w:rsidRDefault="0068000B" w:rsidP="008F3BE4">
            <w:pPr>
              <w:spacing w:line="360" w:lineRule="auto"/>
              <w:jc w:val="center"/>
            </w:pPr>
          </w:p>
          <w:p w14:paraId="7662F501" w14:textId="77777777" w:rsidR="0068000B" w:rsidRPr="007324EE" w:rsidRDefault="0068000B" w:rsidP="008F3BE4">
            <w:pPr>
              <w:spacing w:line="360" w:lineRule="auto"/>
            </w:pPr>
            <w:r>
              <w:t xml:space="preserve">   x</w:t>
            </w:r>
          </w:p>
        </w:tc>
        <w:tc>
          <w:tcPr>
            <w:tcW w:w="1134" w:type="dxa"/>
          </w:tcPr>
          <w:p w14:paraId="4D5E1BBA" w14:textId="77777777" w:rsidR="0068000B" w:rsidRDefault="0068000B" w:rsidP="008F3BE4">
            <w:pPr>
              <w:spacing w:line="360" w:lineRule="auto"/>
              <w:jc w:val="center"/>
            </w:pPr>
          </w:p>
          <w:p w14:paraId="2E5A8BDC" w14:textId="77777777" w:rsidR="0068000B" w:rsidRPr="007324EE" w:rsidRDefault="0068000B" w:rsidP="008F3BE4">
            <w:pPr>
              <w:spacing w:line="360" w:lineRule="auto"/>
              <w:jc w:val="center"/>
            </w:pPr>
            <w:r>
              <w:t>x</w:t>
            </w:r>
          </w:p>
        </w:tc>
        <w:tc>
          <w:tcPr>
            <w:tcW w:w="851" w:type="dxa"/>
          </w:tcPr>
          <w:p w14:paraId="62B42FDE" w14:textId="77777777" w:rsidR="0068000B" w:rsidRPr="007324EE" w:rsidRDefault="0068000B" w:rsidP="008F3BE4">
            <w:pPr>
              <w:spacing w:line="360" w:lineRule="auto"/>
              <w:jc w:val="center"/>
            </w:pPr>
          </w:p>
        </w:tc>
        <w:tc>
          <w:tcPr>
            <w:tcW w:w="2699" w:type="dxa"/>
          </w:tcPr>
          <w:p w14:paraId="359D3349"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Directora, comisión pedagógica y docentes</w:t>
            </w:r>
          </w:p>
        </w:tc>
      </w:tr>
      <w:tr w:rsidR="0068000B" w:rsidRPr="007324EE" w14:paraId="1D332A0E" w14:textId="77777777" w:rsidTr="000D06DF">
        <w:trPr>
          <w:trHeight w:val="566"/>
          <w:jc w:val="center"/>
        </w:trPr>
        <w:tc>
          <w:tcPr>
            <w:tcW w:w="4968" w:type="dxa"/>
          </w:tcPr>
          <w:p w14:paraId="2FA69E65" w14:textId="6D2B8D50" w:rsidR="0068000B" w:rsidRPr="00034F65" w:rsidRDefault="0068000B" w:rsidP="008F3BE4">
            <w:pPr>
              <w:spacing w:line="360" w:lineRule="auto"/>
              <w:rPr>
                <w:rFonts w:ascii="Arial" w:hAnsi="Arial" w:cs="Arial"/>
                <w:bCs/>
                <w:sz w:val="18"/>
                <w:szCs w:val="18"/>
              </w:rPr>
            </w:pPr>
            <w:r>
              <w:t>2.</w:t>
            </w:r>
            <w:r w:rsidRPr="00BC098E">
              <w:rPr>
                <w:sz w:val="18"/>
                <w:szCs w:val="18"/>
              </w:rPr>
              <w:t xml:space="preserve">Desarrollo de </w:t>
            </w:r>
            <w:r w:rsidRPr="00F2490C">
              <w:rPr>
                <w:b/>
                <w:bCs/>
                <w:sz w:val="18"/>
                <w:szCs w:val="18"/>
              </w:rPr>
              <w:t>ferias pedagógicas</w:t>
            </w:r>
            <w:r w:rsidRPr="00BC098E">
              <w:rPr>
                <w:sz w:val="18"/>
                <w:szCs w:val="18"/>
              </w:rPr>
              <w:t xml:space="preserve"> contextualizadas que promuevan la resolución de problemas cotidianos mediante la producción de textos en el aula y el razonamiento lógico matemático</w:t>
            </w:r>
          </w:p>
        </w:tc>
        <w:tc>
          <w:tcPr>
            <w:tcW w:w="561" w:type="dxa"/>
          </w:tcPr>
          <w:p w14:paraId="26175FFC" w14:textId="77777777" w:rsidR="0068000B" w:rsidRPr="007324EE" w:rsidRDefault="0068000B" w:rsidP="008F3BE4">
            <w:pPr>
              <w:spacing w:line="360" w:lineRule="auto"/>
              <w:jc w:val="center"/>
            </w:pPr>
          </w:p>
        </w:tc>
        <w:tc>
          <w:tcPr>
            <w:tcW w:w="567" w:type="dxa"/>
          </w:tcPr>
          <w:p w14:paraId="69CA1179" w14:textId="77777777" w:rsidR="0068000B" w:rsidRPr="007324EE" w:rsidRDefault="0068000B" w:rsidP="008F3BE4">
            <w:pPr>
              <w:spacing w:line="360" w:lineRule="auto"/>
              <w:jc w:val="center"/>
            </w:pPr>
          </w:p>
        </w:tc>
        <w:tc>
          <w:tcPr>
            <w:tcW w:w="851" w:type="dxa"/>
          </w:tcPr>
          <w:p w14:paraId="080D4160" w14:textId="77777777" w:rsidR="0068000B" w:rsidRPr="007324EE" w:rsidRDefault="0068000B" w:rsidP="008F3BE4">
            <w:pPr>
              <w:spacing w:line="360" w:lineRule="auto"/>
              <w:jc w:val="center"/>
            </w:pPr>
          </w:p>
        </w:tc>
        <w:tc>
          <w:tcPr>
            <w:tcW w:w="709" w:type="dxa"/>
          </w:tcPr>
          <w:p w14:paraId="7F91C15C" w14:textId="77777777" w:rsidR="0068000B" w:rsidRPr="007324EE" w:rsidRDefault="0068000B" w:rsidP="008F3BE4">
            <w:pPr>
              <w:spacing w:line="360" w:lineRule="auto"/>
              <w:jc w:val="center"/>
            </w:pPr>
          </w:p>
        </w:tc>
        <w:tc>
          <w:tcPr>
            <w:tcW w:w="708" w:type="dxa"/>
          </w:tcPr>
          <w:p w14:paraId="15B3DD30" w14:textId="77777777" w:rsidR="0068000B" w:rsidRPr="007324EE" w:rsidRDefault="0068000B" w:rsidP="008F3BE4">
            <w:pPr>
              <w:spacing w:line="360" w:lineRule="auto"/>
              <w:jc w:val="center"/>
            </w:pPr>
          </w:p>
        </w:tc>
        <w:tc>
          <w:tcPr>
            <w:tcW w:w="927" w:type="dxa"/>
          </w:tcPr>
          <w:p w14:paraId="30392A2B" w14:textId="77777777" w:rsidR="0068000B" w:rsidRPr="007324EE" w:rsidRDefault="0068000B" w:rsidP="008F3BE4">
            <w:pPr>
              <w:spacing w:line="360" w:lineRule="auto"/>
              <w:jc w:val="center"/>
            </w:pPr>
          </w:p>
        </w:tc>
        <w:tc>
          <w:tcPr>
            <w:tcW w:w="721" w:type="dxa"/>
          </w:tcPr>
          <w:p w14:paraId="1C138226" w14:textId="77777777" w:rsidR="0068000B" w:rsidRPr="007324EE" w:rsidRDefault="0068000B" w:rsidP="008F3BE4">
            <w:pPr>
              <w:spacing w:line="360" w:lineRule="auto"/>
              <w:jc w:val="center"/>
            </w:pPr>
          </w:p>
        </w:tc>
        <w:tc>
          <w:tcPr>
            <w:tcW w:w="720" w:type="dxa"/>
          </w:tcPr>
          <w:p w14:paraId="3374AD11" w14:textId="77777777" w:rsidR="0068000B" w:rsidRPr="007324EE" w:rsidRDefault="0068000B" w:rsidP="008F3BE4">
            <w:pPr>
              <w:spacing w:line="360" w:lineRule="auto"/>
              <w:jc w:val="center"/>
            </w:pPr>
          </w:p>
        </w:tc>
        <w:tc>
          <w:tcPr>
            <w:tcW w:w="721" w:type="dxa"/>
          </w:tcPr>
          <w:p w14:paraId="1E204709" w14:textId="77777777" w:rsidR="0068000B" w:rsidRPr="007324EE" w:rsidRDefault="0068000B" w:rsidP="008F3BE4">
            <w:pPr>
              <w:spacing w:line="360" w:lineRule="auto"/>
              <w:jc w:val="center"/>
            </w:pPr>
          </w:p>
        </w:tc>
        <w:tc>
          <w:tcPr>
            <w:tcW w:w="1016" w:type="dxa"/>
          </w:tcPr>
          <w:p w14:paraId="5751E049" w14:textId="77777777" w:rsidR="0068000B" w:rsidRPr="007324EE" w:rsidRDefault="0068000B" w:rsidP="008F3BE4">
            <w:pPr>
              <w:spacing w:line="360" w:lineRule="auto"/>
              <w:jc w:val="center"/>
            </w:pPr>
          </w:p>
        </w:tc>
        <w:tc>
          <w:tcPr>
            <w:tcW w:w="1134" w:type="dxa"/>
          </w:tcPr>
          <w:p w14:paraId="7B163D50" w14:textId="77777777" w:rsidR="0068000B" w:rsidRDefault="0068000B" w:rsidP="008F3BE4">
            <w:pPr>
              <w:spacing w:line="360" w:lineRule="auto"/>
              <w:jc w:val="center"/>
            </w:pPr>
          </w:p>
          <w:p w14:paraId="61CF872C" w14:textId="77777777" w:rsidR="0068000B" w:rsidRPr="000D06DF" w:rsidRDefault="000D06DF" w:rsidP="008F3BE4">
            <w:pPr>
              <w:spacing w:line="360" w:lineRule="auto"/>
              <w:jc w:val="center"/>
              <w:rPr>
                <w:b/>
                <w:bCs/>
                <w:sz w:val="20"/>
                <w:szCs w:val="20"/>
              </w:rPr>
            </w:pPr>
            <w:r w:rsidRPr="000D06DF">
              <w:rPr>
                <w:b/>
                <w:bCs/>
                <w:sz w:val="20"/>
                <w:szCs w:val="20"/>
              </w:rPr>
              <w:t>04</w:t>
            </w:r>
            <w:r w:rsidR="0068000B" w:rsidRPr="000D06DF">
              <w:rPr>
                <w:b/>
                <w:bCs/>
                <w:sz w:val="20"/>
                <w:szCs w:val="20"/>
              </w:rPr>
              <w:t>-</w:t>
            </w:r>
            <w:r w:rsidRPr="000D06DF">
              <w:rPr>
                <w:b/>
                <w:bCs/>
                <w:sz w:val="20"/>
                <w:szCs w:val="20"/>
              </w:rPr>
              <w:t>18</w:t>
            </w:r>
          </w:p>
          <w:p w14:paraId="1F3B1C60" w14:textId="282CD27F" w:rsidR="000D06DF" w:rsidRPr="007324EE" w:rsidRDefault="000D06DF" w:rsidP="008F3BE4">
            <w:pPr>
              <w:spacing w:line="360" w:lineRule="auto"/>
              <w:jc w:val="center"/>
            </w:pPr>
            <w:r w:rsidRPr="000D06DF">
              <w:rPr>
                <w:b/>
                <w:bCs/>
                <w:sz w:val="20"/>
                <w:szCs w:val="20"/>
              </w:rPr>
              <w:t>NOV</w:t>
            </w:r>
          </w:p>
        </w:tc>
        <w:tc>
          <w:tcPr>
            <w:tcW w:w="851" w:type="dxa"/>
          </w:tcPr>
          <w:p w14:paraId="39BC6186" w14:textId="77777777" w:rsidR="0068000B" w:rsidRPr="007324EE" w:rsidRDefault="0068000B" w:rsidP="008F3BE4">
            <w:pPr>
              <w:spacing w:line="360" w:lineRule="auto"/>
              <w:jc w:val="center"/>
            </w:pPr>
          </w:p>
        </w:tc>
        <w:tc>
          <w:tcPr>
            <w:tcW w:w="2699" w:type="dxa"/>
          </w:tcPr>
          <w:p w14:paraId="0AF61292"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 xml:space="preserve"> Docentes de curso</w:t>
            </w:r>
          </w:p>
        </w:tc>
      </w:tr>
      <w:tr w:rsidR="0068000B" w:rsidRPr="007324EE" w14:paraId="38FCEDA1" w14:textId="77777777" w:rsidTr="000D06DF">
        <w:trPr>
          <w:trHeight w:val="543"/>
          <w:jc w:val="center"/>
        </w:trPr>
        <w:tc>
          <w:tcPr>
            <w:tcW w:w="4968" w:type="dxa"/>
          </w:tcPr>
          <w:p w14:paraId="4EE12BB5" w14:textId="77777777" w:rsidR="0068000B" w:rsidRPr="007324EE" w:rsidRDefault="0068000B" w:rsidP="008F3BE4">
            <w:pPr>
              <w:spacing w:line="360" w:lineRule="auto"/>
            </w:pPr>
            <w:r>
              <w:t>3.</w:t>
            </w:r>
            <w:r w:rsidRPr="00587156">
              <w:rPr>
                <w:rFonts w:ascii="Arial" w:hAnsi="Arial" w:cs="Arial"/>
                <w:sz w:val="18"/>
                <w:szCs w:val="18"/>
              </w:rPr>
              <w:t xml:space="preserve"> Planificación y organización de acciones de seguimiento y acompañamiento pedagógico institucional al trabajo docente, orientadas a la mejora continua de los aprendizajes</w:t>
            </w:r>
          </w:p>
        </w:tc>
        <w:tc>
          <w:tcPr>
            <w:tcW w:w="561" w:type="dxa"/>
          </w:tcPr>
          <w:p w14:paraId="2F56A9AE" w14:textId="77777777" w:rsidR="0068000B" w:rsidRPr="007324EE" w:rsidRDefault="0068000B" w:rsidP="008F3BE4">
            <w:pPr>
              <w:spacing w:line="360" w:lineRule="auto"/>
              <w:jc w:val="center"/>
            </w:pPr>
          </w:p>
        </w:tc>
        <w:tc>
          <w:tcPr>
            <w:tcW w:w="567" w:type="dxa"/>
          </w:tcPr>
          <w:p w14:paraId="2AB83368" w14:textId="77777777" w:rsidR="0068000B" w:rsidRPr="007324EE" w:rsidRDefault="0068000B" w:rsidP="008F3BE4">
            <w:pPr>
              <w:spacing w:line="360" w:lineRule="auto"/>
              <w:jc w:val="center"/>
            </w:pPr>
          </w:p>
        </w:tc>
        <w:tc>
          <w:tcPr>
            <w:tcW w:w="851" w:type="dxa"/>
          </w:tcPr>
          <w:p w14:paraId="7798E349" w14:textId="77777777" w:rsidR="0068000B" w:rsidRDefault="0068000B" w:rsidP="008F3BE4">
            <w:pPr>
              <w:spacing w:line="360" w:lineRule="auto"/>
              <w:jc w:val="center"/>
            </w:pPr>
          </w:p>
          <w:p w14:paraId="3F5464CD" w14:textId="77777777" w:rsidR="0068000B" w:rsidRPr="007324EE" w:rsidRDefault="0068000B" w:rsidP="008F3BE4">
            <w:pPr>
              <w:spacing w:line="360" w:lineRule="auto"/>
              <w:jc w:val="center"/>
            </w:pPr>
            <w:r>
              <w:t>x</w:t>
            </w:r>
          </w:p>
        </w:tc>
        <w:tc>
          <w:tcPr>
            <w:tcW w:w="709" w:type="dxa"/>
          </w:tcPr>
          <w:p w14:paraId="23ABDAED" w14:textId="77777777" w:rsidR="0068000B" w:rsidRDefault="0068000B" w:rsidP="008F3BE4">
            <w:pPr>
              <w:spacing w:line="360" w:lineRule="auto"/>
              <w:jc w:val="center"/>
            </w:pPr>
          </w:p>
          <w:p w14:paraId="12FA7065" w14:textId="77777777" w:rsidR="0068000B" w:rsidRPr="007324EE" w:rsidRDefault="0068000B" w:rsidP="008F3BE4">
            <w:pPr>
              <w:spacing w:line="360" w:lineRule="auto"/>
              <w:jc w:val="center"/>
            </w:pPr>
            <w:r>
              <w:t>x</w:t>
            </w:r>
          </w:p>
        </w:tc>
        <w:tc>
          <w:tcPr>
            <w:tcW w:w="708" w:type="dxa"/>
          </w:tcPr>
          <w:p w14:paraId="2CB6924F" w14:textId="77777777" w:rsidR="0068000B" w:rsidRDefault="0068000B" w:rsidP="008F3BE4">
            <w:pPr>
              <w:spacing w:line="360" w:lineRule="auto"/>
              <w:jc w:val="center"/>
            </w:pPr>
          </w:p>
          <w:p w14:paraId="73179C57" w14:textId="77777777" w:rsidR="0068000B" w:rsidRPr="007324EE" w:rsidRDefault="0068000B" w:rsidP="008F3BE4">
            <w:pPr>
              <w:spacing w:line="360" w:lineRule="auto"/>
              <w:jc w:val="center"/>
            </w:pPr>
            <w:r>
              <w:t>x</w:t>
            </w:r>
          </w:p>
        </w:tc>
        <w:tc>
          <w:tcPr>
            <w:tcW w:w="927" w:type="dxa"/>
          </w:tcPr>
          <w:p w14:paraId="6BD5A5EC" w14:textId="77777777" w:rsidR="0068000B" w:rsidRDefault="0068000B" w:rsidP="008F3BE4">
            <w:pPr>
              <w:spacing w:line="360" w:lineRule="auto"/>
              <w:jc w:val="center"/>
            </w:pPr>
          </w:p>
          <w:p w14:paraId="7E4B335C" w14:textId="77777777" w:rsidR="0068000B" w:rsidRPr="007324EE" w:rsidRDefault="0068000B" w:rsidP="008F3BE4">
            <w:pPr>
              <w:spacing w:line="360" w:lineRule="auto"/>
              <w:jc w:val="center"/>
            </w:pPr>
            <w:r>
              <w:t>x</w:t>
            </w:r>
          </w:p>
        </w:tc>
        <w:tc>
          <w:tcPr>
            <w:tcW w:w="721" w:type="dxa"/>
          </w:tcPr>
          <w:p w14:paraId="25FE4E87" w14:textId="77777777" w:rsidR="0068000B" w:rsidRDefault="0068000B" w:rsidP="008F3BE4">
            <w:pPr>
              <w:spacing w:line="360" w:lineRule="auto"/>
              <w:jc w:val="center"/>
            </w:pPr>
          </w:p>
          <w:p w14:paraId="28175F7F" w14:textId="77777777" w:rsidR="0068000B" w:rsidRPr="007324EE" w:rsidRDefault="0068000B" w:rsidP="008F3BE4">
            <w:pPr>
              <w:spacing w:line="360" w:lineRule="auto"/>
              <w:jc w:val="center"/>
            </w:pPr>
            <w:r>
              <w:t>x</w:t>
            </w:r>
          </w:p>
        </w:tc>
        <w:tc>
          <w:tcPr>
            <w:tcW w:w="720" w:type="dxa"/>
          </w:tcPr>
          <w:p w14:paraId="23B7456F" w14:textId="77777777" w:rsidR="0068000B" w:rsidRDefault="0068000B" w:rsidP="008F3BE4">
            <w:pPr>
              <w:spacing w:line="360" w:lineRule="auto"/>
              <w:jc w:val="center"/>
            </w:pPr>
          </w:p>
          <w:p w14:paraId="48EF72F0" w14:textId="77777777" w:rsidR="0068000B" w:rsidRPr="007324EE" w:rsidRDefault="0068000B" w:rsidP="008F3BE4">
            <w:pPr>
              <w:spacing w:line="360" w:lineRule="auto"/>
              <w:jc w:val="center"/>
            </w:pPr>
            <w:r>
              <w:t>x</w:t>
            </w:r>
          </w:p>
        </w:tc>
        <w:tc>
          <w:tcPr>
            <w:tcW w:w="721" w:type="dxa"/>
          </w:tcPr>
          <w:p w14:paraId="25194332" w14:textId="77777777" w:rsidR="0068000B" w:rsidRDefault="0068000B" w:rsidP="008F3BE4">
            <w:pPr>
              <w:spacing w:line="360" w:lineRule="auto"/>
              <w:jc w:val="center"/>
            </w:pPr>
          </w:p>
          <w:p w14:paraId="55339F1E" w14:textId="77777777" w:rsidR="0068000B" w:rsidRPr="007324EE" w:rsidRDefault="0068000B" w:rsidP="008F3BE4">
            <w:pPr>
              <w:spacing w:line="360" w:lineRule="auto"/>
              <w:jc w:val="center"/>
            </w:pPr>
            <w:r>
              <w:t>x</w:t>
            </w:r>
          </w:p>
        </w:tc>
        <w:tc>
          <w:tcPr>
            <w:tcW w:w="1016" w:type="dxa"/>
          </w:tcPr>
          <w:p w14:paraId="386C2674" w14:textId="77777777" w:rsidR="0068000B" w:rsidRDefault="0068000B" w:rsidP="008F3BE4">
            <w:pPr>
              <w:spacing w:line="360" w:lineRule="auto"/>
              <w:jc w:val="center"/>
            </w:pPr>
          </w:p>
          <w:p w14:paraId="280C00D7" w14:textId="77777777" w:rsidR="0068000B" w:rsidRPr="003D222D" w:rsidRDefault="0068000B" w:rsidP="008F3BE4">
            <w:r>
              <w:t>x</w:t>
            </w:r>
          </w:p>
        </w:tc>
        <w:tc>
          <w:tcPr>
            <w:tcW w:w="1134" w:type="dxa"/>
          </w:tcPr>
          <w:p w14:paraId="6F8903A1" w14:textId="77777777" w:rsidR="0068000B" w:rsidRDefault="0068000B" w:rsidP="008F3BE4">
            <w:pPr>
              <w:spacing w:line="360" w:lineRule="auto"/>
              <w:jc w:val="center"/>
            </w:pPr>
          </w:p>
          <w:p w14:paraId="765D3B49" w14:textId="77777777" w:rsidR="0068000B" w:rsidRPr="007324EE" w:rsidRDefault="0068000B" w:rsidP="008F3BE4">
            <w:pPr>
              <w:spacing w:line="360" w:lineRule="auto"/>
              <w:jc w:val="center"/>
            </w:pPr>
            <w:r>
              <w:t>x</w:t>
            </w:r>
          </w:p>
        </w:tc>
        <w:tc>
          <w:tcPr>
            <w:tcW w:w="851" w:type="dxa"/>
          </w:tcPr>
          <w:p w14:paraId="71B84CD6" w14:textId="77777777" w:rsidR="0068000B" w:rsidRPr="007324EE" w:rsidRDefault="0068000B" w:rsidP="008F3BE4">
            <w:pPr>
              <w:spacing w:line="360" w:lineRule="auto"/>
              <w:jc w:val="center"/>
            </w:pPr>
          </w:p>
        </w:tc>
        <w:tc>
          <w:tcPr>
            <w:tcW w:w="2699" w:type="dxa"/>
          </w:tcPr>
          <w:p w14:paraId="4668AE8B"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Directora, comisión pedagógica y docentes</w:t>
            </w:r>
          </w:p>
        </w:tc>
      </w:tr>
      <w:tr w:rsidR="0068000B" w:rsidRPr="007324EE" w14:paraId="6C72AA19" w14:textId="77777777" w:rsidTr="000D06DF">
        <w:trPr>
          <w:trHeight w:val="566"/>
          <w:jc w:val="center"/>
        </w:trPr>
        <w:tc>
          <w:tcPr>
            <w:tcW w:w="4968" w:type="dxa"/>
          </w:tcPr>
          <w:p w14:paraId="5A34F8E0" w14:textId="77777777" w:rsidR="0068000B" w:rsidRPr="007324EE" w:rsidRDefault="0068000B" w:rsidP="008F3BE4">
            <w:pPr>
              <w:spacing w:line="360" w:lineRule="auto"/>
            </w:pPr>
            <w:r>
              <w:t>4.</w:t>
            </w:r>
            <w:r w:rsidRPr="00587156">
              <w:rPr>
                <w:rFonts w:ascii="Arial" w:hAnsi="Arial" w:cs="Arial"/>
                <w:sz w:val="18"/>
                <w:szCs w:val="18"/>
              </w:rPr>
              <w:t xml:space="preserve"> Organización de talleres de orientación y sensibilización dirigidos a madres y padres de familia para fortalecer su participación en el acompañamiento del proceso educativo</w:t>
            </w:r>
          </w:p>
        </w:tc>
        <w:tc>
          <w:tcPr>
            <w:tcW w:w="561" w:type="dxa"/>
          </w:tcPr>
          <w:p w14:paraId="3D3C9CD7" w14:textId="77777777" w:rsidR="0068000B" w:rsidRPr="007324EE" w:rsidRDefault="0068000B" w:rsidP="008F3BE4">
            <w:pPr>
              <w:spacing w:line="360" w:lineRule="auto"/>
              <w:jc w:val="center"/>
            </w:pPr>
          </w:p>
        </w:tc>
        <w:tc>
          <w:tcPr>
            <w:tcW w:w="567" w:type="dxa"/>
          </w:tcPr>
          <w:p w14:paraId="5959BA6C" w14:textId="77777777" w:rsidR="0068000B" w:rsidRPr="007324EE" w:rsidRDefault="0068000B" w:rsidP="008F3BE4">
            <w:pPr>
              <w:spacing w:line="360" w:lineRule="auto"/>
              <w:jc w:val="center"/>
            </w:pPr>
          </w:p>
        </w:tc>
        <w:tc>
          <w:tcPr>
            <w:tcW w:w="851" w:type="dxa"/>
          </w:tcPr>
          <w:p w14:paraId="6251A4AA" w14:textId="77777777" w:rsidR="0068000B" w:rsidRDefault="0068000B" w:rsidP="008F3BE4">
            <w:pPr>
              <w:spacing w:line="360" w:lineRule="auto"/>
              <w:jc w:val="center"/>
            </w:pPr>
          </w:p>
          <w:p w14:paraId="7126E905" w14:textId="77777777" w:rsidR="0068000B" w:rsidRPr="007324EE" w:rsidRDefault="0068000B" w:rsidP="008F3BE4">
            <w:pPr>
              <w:spacing w:line="360" w:lineRule="auto"/>
              <w:jc w:val="center"/>
            </w:pPr>
            <w:r>
              <w:t>x</w:t>
            </w:r>
          </w:p>
        </w:tc>
        <w:tc>
          <w:tcPr>
            <w:tcW w:w="709" w:type="dxa"/>
          </w:tcPr>
          <w:p w14:paraId="7CC647CB" w14:textId="77777777" w:rsidR="0068000B" w:rsidRDefault="0068000B" w:rsidP="008F3BE4">
            <w:pPr>
              <w:spacing w:line="360" w:lineRule="auto"/>
              <w:jc w:val="center"/>
            </w:pPr>
          </w:p>
          <w:p w14:paraId="5DBD3500" w14:textId="77777777" w:rsidR="0068000B" w:rsidRPr="007324EE" w:rsidRDefault="0068000B" w:rsidP="008F3BE4">
            <w:pPr>
              <w:spacing w:line="360" w:lineRule="auto"/>
              <w:jc w:val="center"/>
            </w:pPr>
          </w:p>
        </w:tc>
        <w:tc>
          <w:tcPr>
            <w:tcW w:w="708" w:type="dxa"/>
          </w:tcPr>
          <w:p w14:paraId="3EA71D63" w14:textId="77777777" w:rsidR="0068000B" w:rsidRPr="007324EE" w:rsidRDefault="0068000B" w:rsidP="008F3BE4">
            <w:pPr>
              <w:spacing w:line="360" w:lineRule="auto"/>
              <w:jc w:val="center"/>
            </w:pPr>
          </w:p>
        </w:tc>
        <w:tc>
          <w:tcPr>
            <w:tcW w:w="927" w:type="dxa"/>
          </w:tcPr>
          <w:p w14:paraId="2C1F3762" w14:textId="77777777" w:rsidR="0068000B" w:rsidRDefault="0068000B" w:rsidP="008F3BE4">
            <w:pPr>
              <w:spacing w:line="360" w:lineRule="auto"/>
              <w:jc w:val="center"/>
            </w:pPr>
          </w:p>
          <w:p w14:paraId="449C6AF7" w14:textId="77777777" w:rsidR="0068000B" w:rsidRPr="007324EE" w:rsidRDefault="0068000B" w:rsidP="008F3BE4">
            <w:pPr>
              <w:spacing w:line="360" w:lineRule="auto"/>
              <w:jc w:val="center"/>
            </w:pPr>
            <w:r>
              <w:t>x</w:t>
            </w:r>
          </w:p>
        </w:tc>
        <w:tc>
          <w:tcPr>
            <w:tcW w:w="721" w:type="dxa"/>
          </w:tcPr>
          <w:p w14:paraId="3FC060B2" w14:textId="77777777" w:rsidR="0068000B" w:rsidRPr="007324EE" w:rsidRDefault="0068000B" w:rsidP="008F3BE4">
            <w:pPr>
              <w:spacing w:line="360" w:lineRule="auto"/>
              <w:jc w:val="center"/>
            </w:pPr>
          </w:p>
        </w:tc>
        <w:tc>
          <w:tcPr>
            <w:tcW w:w="720" w:type="dxa"/>
          </w:tcPr>
          <w:p w14:paraId="524A53C5" w14:textId="77777777" w:rsidR="0068000B" w:rsidRDefault="0068000B" w:rsidP="008F3BE4">
            <w:pPr>
              <w:spacing w:line="360" w:lineRule="auto"/>
              <w:jc w:val="center"/>
            </w:pPr>
          </w:p>
          <w:p w14:paraId="087C94DF" w14:textId="77777777" w:rsidR="0068000B" w:rsidRPr="007324EE" w:rsidRDefault="0068000B" w:rsidP="008F3BE4">
            <w:pPr>
              <w:spacing w:line="360" w:lineRule="auto"/>
              <w:jc w:val="center"/>
            </w:pPr>
          </w:p>
        </w:tc>
        <w:tc>
          <w:tcPr>
            <w:tcW w:w="721" w:type="dxa"/>
          </w:tcPr>
          <w:p w14:paraId="2E67DC7F" w14:textId="77777777" w:rsidR="0068000B" w:rsidRDefault="0068000B" w:rsidP="008F3BE4">
            <w:pPr>
              <w:spacing w:line="360" w:lineRule="auto"/>
              <w:jc w:val="center"/>
            </w:pPr>
          </w:p>
          <w:p w14:paraId="6182B16D" w14:textId="77777777" w:rsidR="0068000B" w:rsidRPr="007324EE" w:rsidRDefault="0068000B" w:rsidP="008F3BE4">
            <w:pPr>
              <w:spacing w:line="360" w:lineRule="auto"/>
              <w:jc w:val="center"/>
            </w:pPr>
            <w:r>
              <w:t>x</w:t>
            </w:r>
          </w:p>
        </w:tc>
        <w:tc>
          <w:tcPr>
            <w:tcW w:w="1016" w:type="dxa"/>
          </w:tcPr>
          <w:p w14:paraId="6DDD92C3" w14:textId="77777777" w:rsidR="0068000B" w:rsidRPr="007324EE" w:rsidRDefault="0068000B" w:rsidP="008F3BE4">
            <w:pPr>
              <w:spacing w:line="360" w:lineRule="auto"/>
              <w:jc w:val="center"/>
            </w:pPr>
          </w:p>
        </w:tc>
        <w:tc>
          <w:tcPr>
            <w:tcW w:w="1134" w:type="dxa"/>
          </w:tcPr>
          <w:p w14:paraId="68543FD1" w14:textId="77777777" w:rsidR="0068000B" w:rsidRPr="007324EE" w:rsidRDefault="0068000B" w:rsidP="008F3BE4">
            <w:pPr>
              <w:spacing w:line="360" w:lineRule="auto"/>
              <w:jc w:val="center"/>
            </w:pPr>
          </w:p>
        </w:tc>
        <w:tc>
          <w:tcPr>
            <w:tcW w:w="851" w:type="dxa"/>
          </w:tcPr>
          <w:p w14:paraId="0321343C" w14:textId="77777777" w:rsidR="0068000B" w:rsidRPr="007324EE" w:rsidRDefault="0068000B" w:rsidP="008F3BE4">
            <w:pPr>
              <w:spacing w:line="360" w:lineRule="auto"/>
              <w:jc w:val="center"/>
            </w:pPr>
          </w:p>
        </w:tc>
        <w:tc>
          <w:tcPr>
            <w:tcW w:w="2699" w:type="dxa"/>
          </w:tcPr>
          <w:p w14:paraId="2BDD8637"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Directora, comisión pedagógica y docentes</w:t>
            </w:r>
          </w:p>
        </w:tc>
      </w:tr>
      <w:tr w:rsidR="0068000B" w:rsidRPr="007324EE" w14:paraId="60B07CF1" w14:textId="77777777" w:rsidTr="000D06DF">
        <w:trPr>
          <w:trHeight w:val="1013"/>
          <w:jc w:val="center"/>
        </w:trPr>
        <w:tc>
          <w:tcPr>
            <w:tcW w:w="4968" w:type="dxa"/>
          </w:tcPr>
          <w:p w14:paraId="05F461D1" w14:textId="04378277" w:rsidR="0068000B" w:rsidRPr="00587156" w:rsidRDefault="0068000B" w:rsidP="008F3BE4">
            <w:pPr>
              <w:rPr>
                <w:rFonts w:ascii="Arial" w:hAnsi="Arial" w:cs="Arial"/>
                <w:sz w:val="18"/>
                <w:szCs w:val="18"/>
              </w:rPr>
            </w:pPr>
            <w:r>
              <w:t>5.</w:t>
            </w:r>
            <w:r w:rsidRPr="00587156">
              <w:rPr>
                <w:rFonts w:ascii="Arial" w:hAnsi="Arial" w:cs="Arial"/>
                <w:sz w:val="18"/>
                <w:szCs w:val="18"/>
              </w:rPr>
              <w:t xml:space="preserve"> Socialización del reglamento</w:t>
            </w:r>
            <w:r w:rsidR="00A241D8">
              <w:rPr>
                <w:rFonts w:ascii="Arial" w:hAnsi="Arial" w:cs="Arial"/>
                <w:sz w:val="18"/>
                <w:szCs w:val="18"/>
              </w:rPr>
              <w:t xml:space="preserve"> </w:t>
            </w:r>
            <w:r w:rsidRPr="00587156">
              <w:rPr>
                <w:rFonts w:ascii="Arial" w:hAnsi="Arial" w:cs="Arial"/>
                <w:sz w:val="18"/>
                <w:szCs w:val="18"/>
              </w:rPr>
              <w:t>interno,</w:t>
            </w:r>
            <w:r w:rsidR="00A241D8">
              <w:rPr>
                <w:rFonts w:ascii="Arial" w:hAnsi="Arial" w:cs="Arial"/>
                <w:sz w:val="18"/>
                <w:szCs w:val="18"/>
              </w:rPr>
              <w:t xml:space="preserve"> p</w:t>
            </w:r>
            <w:r w:rsidR="00A241D8" w:rsidRPr="00587156">
              <w:rPr>
                <w:rFonts w:ascii="Arial" w:hAnsi="Arial" w:cs="Arial"/>
                <w:sz w:val="18"/>
                <w:szCs w:val="18"/>
              </w:rPr>
              <w:t>rotocolos</w:t>
            </w:r>
            <w:r w:rsidRPr="00587156">
              <w:rPr>
                <w:rFonts w:ascii="Arial" w:hAnsi="Arial" w:cs="Arial"/>
                <w:sz w:val="18"/>
                <w:szCs w:val="18"/>
              </w:rPr>
              <w:t xml:space="preserve"> de prevención promoción de la convivencia pacífica y armónica, orientadas al desarrollo de valores, respeto mutuo y resolución pacífica de conflictos</w:t>
            </w:r>
          </w:p>
          <w:p w14:paraId="0B595596" w14:textId="77777777" w:rsidR="0068000B" w:rsidRPr="007324EE" w:rsidRDefault="0068000B" w:rsidP="008F3BE4">
            <w:pPr>
              <w:spacing w:line="360" w:lineRule="auto"/>
            </w:pPr>
          </w:p>
        </w:tc>
        <w:tc>
          <w:tcPr>
            <w:tcW w:w="561" w:type="dxa"/>
          </w:tcPr>
          <w:p w14:paraId="7D3519FB" w14:textId="77777777" w:rsidR="0068000B" w:rsidRPr="007324EE" w:rsidRDefault="0068000B" w:rsidP="008F3BE4">
            <w:pPr>
              <w:spacing w:line="360" w:lineRule="auto"/>
              <w:jc w:val="center"/>
            </w:pPr>
          </w:p>
        </w:tc>
        <w:tc>
          <w:tcPr>
            <w:tcW w:w="567" w:type="dxa"/>
          </w:tcPr>
          <w:p w14:paraId="79329EC0" w14:textId="77777777" w:rsidR="0068000B" w:rsidRPr="007324EE" w:rsidRDefault="0068000B" w:rsidP="008F3BE4">
            <w:pPr>
              <w:spacing w:line="360" w:lineRule="auto"/>
              <w:jc w:val="center"/>
            </w:pPr>
          </w:p>
        </w:tc>
        <w:tc>
          <w:tcPr>
            <w:tcW w:w="851" w:type="dxa"/>
          </w:tcPr>
          <w:p w14:paraId="26013399" w14:textId="77777777" w:rsidR="0068000B" w:rsidRDefault="0068000B" w:rsidP="008F3BE4">
            <w:pPr>
              <w:spacing w:line="360" w:lineRule="auto"/>
              <w:jc w:val="center"/>
            </w:pPr>
          </w:p>
          <w:p w14:paraId="17253433" w14:textId="77777777" w:rsidR="0068000B" w:rsidRPr="007324EE" w:rsidRDefault="0068000B" w:rsidP="008F3BE4">
            <w:pPr>
              <w:spacing w:line="360" w:lineRule="auto"/>
              <w:jc w:val="center"/>
            </w:pPr>
            <w:r>
              <w:t>x</w:t>
            </w:r>
          </w:p>
        </w:tc>
        <w:tc>
          <w:tcPr>
            <w:tcW w:w="709" w:type="dxa"/>
          </w:tcPr>
          <w:p w14:paraId="0950442D" w14:textId="77777777" w:rsidR="0068000B" w:rsidRDefault="0068000B" w:rsidP="008F3BE4">
            <w:pPr>
              <w:spacing w:line="360" w:lineRule="auto"/>
              <w:jc w:val="center"/>
            </w:pPr>
          </w:p>
          <w:p w14:paraId="675415F0" w14:textId="77777777" w:rsidR="0068000B" w:rsidRPr="007324EE" w:rsidRDefault="0068000B" w:rsidP="008F3BE4">
            <w:pPr>
              <w:spacing w:line="360" w:lineRule="auto"/>
              <w:jc w:val="center"/>
            </w:pPr>
            <w:r>
              <w:t>x</w:t>
            </w:r>
          </w:p>
        </w:tc>
        <w:tc>
          <w:tcPr>
            <w:tcW w:w="708" w:type="dxa"/>
          </w:tcPr>
          <w:p w14:paraId="1FDA7CBE" w14:textId="77777777" w:rsidR="0068000B" w:rsidRDefault="0068000B" w:rsidP="008F3BE4">
            <w:pPr>
              <w:spacing w:line="360" w:lineRule="auto"/>
              <w:jc w:val="center"/>
            </w:pPr>
          </w:p>
          <w:p w14:paraId="1BF055B9" w14:textId="77777777" w:rsidR="0068000B" w:rsidRPr="007324EE" w:rsidRDefault="0068000B" w:rsidP="008F3BE4">
            <w:pPr>
              <w:spacing w:line="360" w:lineRule="auto"/>
              <w:jc w:val="center"/>
            </w:pPr>
            <w:r>
              <w:t>x</w:t>
            </w:r>
          </w:p>
        </w:tc>
        <w:tc>
          <w:tcPr>
            <w:tcW w:w="927" w:type="dxa"/>
          </w:tcPr>
          <w:p w14:paraId="6E1565BB" w14:textId="77777777" w:rsidR="0068000B" w:rsidRPr="007324EE" w:rsidRDefault="0068000B" w:rsidP="008F3BE4">
            <w:pPr>
              <w:spacing w:line="360" w:lineRule="auto"/>
              <w:jc w:val="center"/>
            </w:pPr>
          </w:p>
        </w:tc>
        <w:tc>
          <w:tcPr>
            <w:tcW w:w="721" w:type="dxa"/>
          </w:tcPr>
          <w:p w14:paraId="45ECBABC" w14:textId="77777777" w:rsidR="0068000B" w:rsidRPr="007324EE" w:rsidRDefault="0068000B" w:rsidP="008F3BE4">
            <w:pPr>
              <w:spacing w:line="360" w:lineRule="auto"/>
              <w:jc w:val="center"/>
            </w:pPr>
          </w:p>
        </w:tc>
        <w:tc>
          <w:tcPr>
            <w:tcW w:w="720" w:type="dxa"/>
          </w:tcPr>
          <w:p w14:paraId="25C48542" w14:textId="77777777" w:rsidR="0068000B" w:rsidRPr="007324EE" w:rsidRDefault="0068000B" w:rsidP="008F3BE4">
            <w:pPr>
              <w:spacing w:line="360" w:lineRule="auto"/>
              <w:jc w:val="center"/>
            </w:pPr>
          </w:p>
        </w:tc>
        <w:tc>
          <w:tcPr>
            <w:tcW w:w="721" w:type="dxa"/>
          </w:tcPr>
          <w:p w14:paraId="7F38E8F9" w14:textId="77777777" w:rsidR="0068000B" w:rsidRPr="007324EE" w:rsidRDefault="0068000B" w:rsidP="008F3BE4">
            <w:pPr>
              <w:spacing w:line="360" w:lineRule="auto"/>
              <w:jc w:val="center"/>
            </w:pPr>
          </w:p>
        </w:tc>
        <w:tc>
          <w:tcPr>
            <w:tcW w:w="1016" w:type="dxa"/>
          </w:tcPr>
          <w:p w14:paraId="454E9AE8" w14:textId="77777777" w:rsidR="0068000B" w:rsidRPr="007324EE" w:rsidRDefault="0068000B" w:rsidP="008F3BE4">
            <w:pPr>
              <w:spacing w:line="360" w:lineRule="auto"/>
              <w:jc w:val="center"/>
            </w:pPr>
          </w:p>
        </w:tc>
        <w:tc>
          <w:tcPr>
            <w:tcW w:w="1134" w:type="dxa"/>
          </w:tcPr>
          <w:p w14:paraId="73999942" w14:textId="77777777" w:rsidR="0068000B" w:rsidRPr="007324EE" w:rsidRDefault="0068000B" w:rsidP="008F3BE4">
            <w:pPr>
              <w:spacing w:line="360" w:lineRule="auto"/>
              <w:jc w:val="center"/>
            </w:pPr>
          </w:p>
        </w:tc>
        <w:tc>
          <w:tcPr>
            <w:tcW w:w="851" w:type="dxa"/>
          </w:tcPr>
          <w:p w14:paraId="66997727" w14:textId="77777777" w:rsidR="0068000B" w:rsidRPr="007324EE" w:rsidRDefault="0068000B" w:rsidP="008F3BE4">
            <w:pPr>
              <w:spacing w:line="360" w:lineRule="auto"/>
              <w:jc w:val="center"/>
            </w:pPr>
          </w:p>
        </w:tc>
        <w:tc>
          <w:tcPr>
            <w:tcW w:w="2699" w:type="dxa"/>
          </w:tcPr>
          <w:p w14:paraId="287D0EE0" w14:textId="45211562"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 xml:space="preserve">Directora, comisión de convivencia </w:t>
            </w:r>
            <w:r w:rsidR="00A241D8" w:rsidRPr="002644BE">
              <w:rPr>
                <w:rFonts w:ascii="Arial" w:hAnsi="Arial" w:cs="Arial"/>
                <w:sz w:val="18"/>
                <w:szCs w:val="18"/>
              </w:rPr>
              <w:t>pacífica</w:t>
            </w:r>
            <w:r w:rsidRPr="002644BE">
              <w:rPr>
                <w:rFonts w:ascii="Arial" w:hAnsi="Arial" w:cs="Arial"/>
                <w:sz w:val="18"/>
                <w:szCs w:val="18"/>
              </w:rPr>
              <w:t xml:space="preserve"> y armónica y docentes</w:t>
            </w:r>
          </w:p>
        </w:tc>
      </w:tr>
      <w:tr w:rsidR="0068000B" w:rsidRPr="007324EE" w14:paraId="28F1AAED" w14:textId="77777777" w:rsidTr="000D06DF">
        <w:trPr>
          <w:trHeight w:val="562"/>
          <w:jc w:val="center"/>
        </w:trPr>
        <w:tc>
          <w:tcPr>
            <w:tcW w:w="4968" w:type="dxa"/>
          </w:tcPr>
          <w:p w14:paraId="6DB61405" w14:textId="0B5502C7" w:rsidR="0068000B" w:rsidRDefault="0068000B" w:rsidP="008F3BE4">
            <w:pPr>
              <w:spacing w:line="360" w:lineRule="auto"/>
            </w:pPr>
            <w:r w:rsidRPr="00587156">
              <w:rPr>
                <w:rFonts w:ascii="Arial" w:hAnsi="Arial" w:cs="Arial"/>
                <w:sz w:val="18"/>
                <w:szCs w:val="18"/>
              </w:rPr>
              <w:t xml:space="preserve">Organización de brigadas de vigilancia </w:t>
            </w:r>
            <w:r w:rsidR="00A241D8" w:rsidRPr="00587156">
              <w:rPr>
                <w:rFonts w:ascii="Arial" w:hAnsi="Arial" w:cs="Arial"/>
                <w:sz w:val="18"/>
                <w:szCs w:val="18"/>
              </w:rPr>
              <w:t>de</w:t>
            </w:r>
            <w:r w:rsidR="00A241D8">
              <w:rPr>
                <w:rFonts w:ascii="Arial" w:hAnsi="Arial" w:cs="Arial"/>
                <w:sz w:val="18"/>
                <w:szCs w:val="18"/>
              </w:rPr>
              <w:t xml:space="preserve"> </w:t>
            </w:r>
            <w:r w:rsidR="00A241D8" w:rsidRPr="00587156">
              <w:rPr>
                <w:rFonts w:ascii="Arial" w:hAnsi="Arial" w:cs="Arial"/>
                <w:sz w:val="18"/>
                <w:szCs w:val="18"/>
              </w:rPr>
              <w:t>docentes</w:t>
            </w:r>
            <w:r>
              <w:rPr>
                <w:rFonts w:ascii="Arial" w:hAnsi="Arial" w:cs="Arial"/>
                <w:sz w:val="18"/>
                <w:szCs w:val="18"/>
              </w:rPr>
              <w:t xml:space="preserve"> y estudiantes</w:t>
            </w:r>
            <w:r w:rsidRPr="00587156">
              <w:rPr>
                <w:rFonts w:ascii="Arial" w:hAnsi="Arial" w:cs="Arial"/>
                <w:sz w:val="18"/>
                <w:szCs w:val="18"/>
              </w:rPr>
              <w:t xml:space="preserve"> para supervisar y apoyar a los estudiantes durante   los recreos asegurando que estén seguros y no corran riesgos</w:t>
            </w:r>
          </w:p>
        </w:tc>
        <w:tc>
          <w:tcPr>
            <w:tcW w:w="561" w:type="dxa"/>
          </w:tcPr>
          <w:p w14:paraId="7D2B0849" w14:textId="77777777" w:rsidR="0068000B" w:rsidRPr="007324EE" w:rsidRDefault="0068000B" w:rsidP="008F3BE4">
            <w:pPr>
              <w:spacing w:line="360" w:lineRule="auto"/>
              <w:jc w:val="center"/>
            </w:pPr>
          </w:p>
        </w:tc>
        <w:tc>
          <w:tcPr>
            <w:tcW w:w="567" w:type="dxa"/>
          </w:tcPr>
          <w:p w14:paraId="76E9DE1D" w14:textId="77777777" w:rsidR="0068000B" w:rsidRPr="007324EE" w:rsidRDefault="0068000B" w:rsidP="008F3BE4">
            <w:pPr>
              <w:spacing w:line="360" w:lineRule="auto"/>
              <w:jc w:val="center"/>
            </w:pPr>
          </w:p>
        </w:tc>
        <w:tc>
          <w:tcPr>
            <w:tcW w:w="851" w:type="dxa"/>
          </w:tcPr>
          <w:p w14:paraId="04FAF9A5" w14:textId="77777777" w:rsidR="0068000B" w:rsidRDefault="0068000B" w:rsidP="008F3BE4">
            <w:pPr>
              <w:spacing w:line="360" w:lineRule="auto"/>
              <w:jc w:val="center"/>
            </w:pPr>
          </w:p>
          <w:p w14:paraId="2B47F334" w14:textId="77777777" w:rsidR="0068000B" w:rsidRDefault="0068000B" w:rsidP="008F3BE4">
            <w:pPr>
              <w:spacing w:line="360" w:lineRule="auto"/>
              <w:jc w:val="center"/>
            </w:pPr>
            <w:r>
              <w:t>x</w:t>
            </w:r>
          </w:p>
        </w:tc>
        <w:tc>
          <w:tcPr>
            <w:tcW w:w="709" w:type="dxa"/>
          </w:tcPr>
          <w:p w14:paraId="0249D794" w14:textId="77777777" w:rsidR="0068000B" w:rsidRDefault="0068000B" w:rsidP="008F3BE4">
            <w:pPr>
              <w:spacing w:line="360" w:lineRule="auto"/>
              <w:jc w:val="center"/>
            </w:pPr>
          </w:p>
          <w:p w14:paraId="65DFF964" w14:textId="77777777" w:rsidR="0068000B" w:rsidRDefault="0068000B" w:rsidP="008F3BE4">
            <w:pPr>
              <w:spacing w:line="360" w:lineRule="auto"/>
              <w:jc w:val="center"/>
            </w:pPr>
            <w:r>
              <w:t>x</w:t>
            </w:r>
          </w:p>
        </w:tc>
        <w:tc>
          <w:tcPr>
            <w:tcW w:w="708" w:type="dxa"/>
          </w:tcPr>
          <w:p w14:paraId="5C6F6D1C" w14:textId="77777777" w:rsidR="0068000B" w:rsidRDefault="0068000B" w:rsidP="008F3BE4">
            <w:pPr>
              <w:spacing w:line="360" w:lineRule="auto"/>
              <w:jc w:val="center"/>
            </w:pPr>
          </w:p>
          <w:p w14:paraId="39B9BEB6" w14:textId="77777777" w:rsidR="0068000B" w:rsidRDefault="0068000B" w:rsidP="008F3BE4">
            <w:pPr>
              <w:spacing w:line="360" w:lineRule="auto"/>
              <w:jc w:val="center"/>
            </w:pPr>
            <w:r>
              <w:t>x</w:t>
            </w:r>
          </w:p>
        </w:tc>
        <w:tc>
          <w:tcPr>
            <w:tcW w:w="927" w:type="dxa"/>
          </w:tcPr>
          <w:p w14:paraId="25D62968" w14:textId="77777777" w:rsidR="0068000B" w:rsidRDefault="0068000B" w:rsidP="008F3BE4">
            <w:pPr>
              <w:spacing w:line="360" w:lineRule="auto"/>
              <w:jc w:val="center"/>
            </w:pPr>
          </w:p>
          <w:p w14:paraId="23FF33BB" w14:textId="77777777" w:rsidR="0068000B" w:rsidRPr="007324EE" w:rsidRDefault="0068000B" w:rsidP="008F3BE4">
            <w:pPr>
              <w:spacing w:line="360" w:lineRule="auto"/>
              <w:jc w:val="center"/>
            </w:pPr>
            <w:r>
              <w:t>x</w:t>
            </w:r>
          </w:p>
        </w:tc>
        <w:tc>
          <w:tcPr>
            <w:tcW w:w="721" w:type="dxa"/>
          </w:tcPr>
          <w:p w14:paraId="10704236" w14:textId="77777777" w:rsidR="0068000B" w:rsidRDefault="0068000B" w:rsidP="008F3BE4">
            <w:pPr>
              <w:spacing w:line="360" w:lineRule="auto"/>
              <w:jc w:val="center"/>
            </w:pPr>
          </w:p>
          <w:p w14:paraId="3DA8CAB7" w14:textId="77777777" w:rsidR="0068000B" w:rsidRPr="007324EE" w:rsidRDefault="0068000B" w:rsidP="008F3BE4">
            <w:pPr>
              <w:spacing w:line="360" w:lineRule="auto"/>
              <w:jc w:val="center"/>
            </w:pPr>
            <w:r>
              <w:t>x</w:t>
            </w:r>
          </w:p>
        </w:tc>
        <w:tc>
          <w:tcPr>
            <w:tcW w:w="720" w:type="dxa"/>
          </w:tcPr>
          <w:p w14:paraId="0F7591B2" w14:textId="77777777" w:rsidR="0068000B" w:rsidRDefault="0068000B" w:rsidP="008F3BE4">
            <w:pPr>
              <w:spacing w:line="360" w:lineRule="auto"/>
              <w:jc w:val="center"/>
            </w:pPr>
          </w:p>
          <w:p w14:paraId="2C630A85" w14:textId="77777777" w:rsidR="0068000B" w:rsidRPr="007324EE" w:rsidRDefault="0068000B" w:rsidP="008F3BE4">
            <w:pPr>
              <w:spacing w:line="360" w:lineRule="auto"/>
              <w:jc w:val="center"/>
            </w:pPr>
            <w:r>
              <w:t>x</w:t>
            </w:r>
          </w:p>
        </w:tc>
        <w:tc>
          <w:tcPr>
            <w:tcW w:w="721" w:type="dxa"/>
          </w:tcPr>
          <w:p w14:paraId="6E975446" w14:textId="77777777" w:rsidR="0068000B" w:rsidRDefault="0068000B" w:rsidP="008F3BE4">
            <w:pPr>
              <w:spacing w:line="360" w:lineRule="auto"/>
              <w:jc w:val="center"/>
            </w:pPr>
          </w:p>
          <w:p w14:paraId="3E88F7F7" w14:textId="77777777" w:rsidR="0068000B" w:rsidRPr="007324EE" w:rsidRDefault="0068000B" w:rsidP="008F3BE4">
            <w:pPr>
              <w:spacing w:line="360" w:lineRule="auto"/>
              <w:jc w:val="center"/>
            </w:pPr>
            <w:r>
              <w:t>x</w:t>
            </w:r>
          </w:p>
        </w:tc>
        <w:tc>
          <w:tcPr>
            <w:tcW w:w="1016" w:type="dxa"/>
          </w:tcPr>
          <w:p w14:paraId="279DA65C" w14:textId="77777777" w:rsidR="0068000B" w:rsidRDefault="0068000B" w:rsidP="008F3BE4">
            <w:pPr>
              <w:spacing w:line="360" w:lineRule="auto"/>
              <w:jc w:val="center"/>
            </w:pPr>
          </w:p>
          <w:p w14:paraId="6603D2EA" w14:textId="77777777" w:rsidR="0068000B" w:rsidRPr="007324EE" w:rsidRDefault="0068000B" w:rsidP="008F3BE4">
            <w:pPr>
              <w:spacing w:line="360" w:lineRule="auto"/>
              <w:jc w:val="center"/>
            </w:pPr>
            <w:r>
              <w:t>x</w:t>
            </w:r>
          </w:p>
        </w:tc>
        <w:tc>
          <w:tcPr>
            <w:tcW w:w="1134" w:type="dxa"/>
          </w:tcPr>
          <w:p w14:paraId="3BBF3D64" w14:textId="77777777" w:rsidR="0068000B" w:rsidRDefault="0068000B" w:rsidP="008F3BE4">
            <w:pPr>
              <w:spacing w:line="360" w:lineRule="auto"/>
              <w:jc w:val="center"/>
            </w:pPr>
          </w:p>
          <w:p w14:paraId="32A2EBC3" w14:textId="77777777" w:rsidR="0068000B" w:rsidRPr="007324EE" w:rsidRDefault="0068000B" w:rsidP="008F3BE4">
            <w:pPr>
              <w:spacing w:line="360" w:lineRule="auto"/>
              <w:jc w:val="center"/>
            </w:pPr>
            <w:r>
              <w:t>x</w:t>
            </w:r>
          </w:p>
        </w:tc>
        <w:tc>
          <w:tcPr>
            <w:tcW w:w="851" w:type="dxa"/>
          </w:tcPr>
          <w:p w14:paraId="2F3B67CA" w14:textId="77777777" w:rsidR="0068000B" w:rsidRPr="007324EE" w:rsidRDefault="0068000B" w:rsidP="008F3BE4">
            <w:pPr>
              <w:spacing w:line="360" w:lineRule="auto"/>
              <w:jc w:val="center"/>
            </w:pPr>
          </w:p>
        </w:tc>
        <w:tc>
          <w:tcPr>
            <w:tcW w:w="2699" w:type="dxa"/>
          </w:tcPr>
          <w:p w14:paraId="150982F5"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Directora, comisión de convivencia pacífica y armónica y docentes</w:t>
            </w:r>
          </w:p>
        </w:tc>
      </w:tr>
      <w:tr w:rsidR="0068000B" w:rsidRPr="007324EE" w14:paraId="1EDCB04E" w14:textId="77777777" w:rsidTr="000D06DF">
        <w:trPr>
          <w:trHeight w:val="566"/>
          <w:jc w:val="center"/>
        </w:trPr>
        <w:tc>
          <w:tcPr>
            <w:tcW w:w="4968" w:type="dxa"/>
          </w:tcPr>
          <w:p w14:paraId="5A37093B" w14:textId="34665371" w:rsidR="0068000B" w:rsidRPr="00331D02" w:rsidRDefault="0068000B" w:rsidP="008F3BE4">
            <w:pPr>
              <w:spacing w:line="276" w:lineRule="auto"/>
              <w:rPr>
                <w:rFonts w:ascii="Arial" w:hAnsi="Arial" w:cs="Arial"/>
                <w:bCs/>
                <w:sz w:val="18"/>
                <w:szCs w:val="18"/>
              </w:rPr>
            </w:pPr>
            <w:r>
              <w:lastRenderedPageBreak/>
              <w:t>6.</w:t>
            </w:r>
            <w:r w:rsidRPr="00587156">
              <w:rPr>
                <w:rFonts w:ascii="Arial" w:hAnsi="Arial" w:cs="Arial"/>
                <w:bCs/>
                <w:sz w:val="18"/>
                <w:szCs w:val="18"/>
              </w:rPr>
              <w:t xml:space="preserve"> </w:t>
            </w:r>
            <w:r w:rsidR="00A241D8">
              <w:rPr>
                <w:rFonts w:ascii="Arial" w:hAnsi="Arial" w:cs="Arial"/>
                <w:bCs/>
                <w:sz w:val="18"/>
                <w:szCs w:val="18"/>
              </w:rPr>
              <w:t>S</w:t>
            </w:r>
            <w:r>
              <w:rPr>
                <w:rFonts w:ascii="Arial" w:hAnsi="Arial" w:cs="Arial"/>
                <w:bCs/>
                <w:sz w:val="18"/>
                <w:szCs w:val="18"/>
              </w:rPr>
              <w:t xml:space="preserve">ocialización de protocolos por la directora a </w:t>
            </w:r>
            <w:r w:rsidR="000D06DF">
              <w:rPr>
                <w:rFonts w:ascii="Arial" w:hAnsi="Arial" w:cs="Arial"/>
                <w:bCs/>
                <w:sz w:val="18"/>
                <w:szCs w:val="18"/>
              </w:rPr>
              <w:t xml:space="preserve">docentes </w:t>
            </w:r>
            <w:r w:rsidR="000D06DF" w:rsidRPr="00587156">
              <w:rPr>
                <w:rFonts w:ascii="Arial" w:hAnsi="Arial" w:cs="Arial"/>
                <w:sz w:val="18"/>
                <w:szCs w:val="18"/>
              </w:rPr>
              <w:t>para</w:t>
            </w:r>
            <w:r w:rsidRPr="00587156">
              <w:rPr>
                <w:rFonts w:ascii="Arial" w:hAnsi="Arial" w:cs="Arial"/>
                <w:sz w:val="18"/>
                <w:szCs w:val="18"/>
              </w:rPr>
              <w:t xml:space="preserve"> la identificación, atención y seguimiento en casos de violencia entre pares, en el marco de la normativa vigente.</w:t>
            </w:r>
          </w:p>
        </w:tc>
        <w:tc>
          <w:tcPr>
            <w:tcW w:w="561" w:type="dxa"/>
          </w:tcPr>
          <w:p w14:paraId="0C6A130C" w14:textId="77777777" w:rsidR="0068000B" w:rsidRPr="007324EE" w:rsidRDefault="0068000B" w:rsidP="008F3BE4">
            <w:pPr>
              <w:spacing w:line="360" w:lineRule="auto"/>
              <w:jc w:val="center"/>
            </w:pPr>
          </w:p>
        </w:tc>
        <w:tc>
          <w:tcPr>
            <w:tcW w:w="567" w:type="dxa"/>
          </w:tcPr>
          <w:p w14:paraId="5C697B70" w14:textId="77777777" w:rsidR="0068000B" w:rsidRPr="007324EE" w:rsidRDefault="0068000B" w:rsidP="008F3BE4">
            <w:pPr>
              <w:spacing w:line="360" w:lineRule="auto"/>
              <w:jc w:val="center"/>
            </w:pPr>
          </w:p>
        </w:tc>
        <w:tc>
          <w:tcPr>
            <w:tcW w:w="851" w:type="dxa"/>
          </w:tcPr>
          <w:p w14:paraId="55B16DD9" w14:textId="77777777" w:rsidR="0068000B" w:rsidRPr="007324EE" w:rsidRDefault="0068000B" w:rsidP="008F3BE4">
            <w:pPr>
              <w:spacing w:line="360" w:lineRule="auto"/>
              <w:jc w:val="center"/>
            </w:pPr>
          </w:p>
        </w:tc>
        <w:tc>
          <w:tcPr>
            <w:tcW w:w="709" w:type="dxa"/>
          </w:tcPr>
          <w:p w14:paraId="12D008D5" w14:textId="77777777" w:rsidR="0068000B" w:rsidRDefault="0068000B" w:rsidP="008F3BE4">
            <w:pPr>
              <w:spacing w:line="360" w:lineRule="auto"/>
              <w:jc w:val="center"/>
            </w:pPr>
          </w:p>
          <w:p w14:paraId="51EF958A" w14:textId="77777777" w:rsidR="0068000B" w:rsidRPr="007324EE" w:rsidRDefault="0068000B" w:rsidP="008F3BE4">
            <w:pPr>
              <w:spacing w:line="360" w:lineRule="auto"/>
              <w:jc w:val="center"/>
            </w:pPr>
            <w:r>
              <w:t>x</w:t>
            </w:r>
          </w:p>
        </w:tc>
        <w:tc>
          <w:tcPr>
            <w:tcW w:w="708" w:type="dxa"/>
          </w:tcPr>
          <w:p w14:paraId="6F48B7E1" w14:textId="77777777" w:rsidR="0068000B" w:rsidRPr="007324EE" w:rsidRDefault="0068000B" w:rsidP="008F3BE4">
            <w:pPr>
              <w:spacing w:line="360" w:lineRule="auto"/>
              <w:jc w:val="center"/>
            </w:pPr>
          </w:p>
        </w:tc>
        <w:tc>
          <w:tcPr>
            <w:tcW w:w="927" w:type="dxa"/>
          </w:tcPr>
          <w:p w14:paraId="53C33064" w14:textId="77777777" w:rsidR="0068000B" w:rsidRPr="007324EE" w:rsidRDefault="0068000B" w:rsidP="008F3BE4">
            <w:pPr>
              <w:spacing w:line="360" w:lineRule="auto"/>
              <w:jc w:val="center"/>
            </w:pPr>
          </w:p>
        </w:tc>
        <w:tc>
          <w:tcPr>
            <w:tcW w:w="721" w:type="dxa"/>
          </w:tcPr>
          <w:p w14:paraId="02245DB3" w14:textId="77777777" w:rsidR="0068000B" w:rsidRDefault="0068000B" w:rsidP="008F3BE4">
            <w:pPr>
              <w:spacing w:line="360" w:lineRule="auto"/>
              <w:jc w:val="center"/>
            </w:pPr>
          </w:p>
          <w:p w14:paraId="482B48AF" w14:textId="77777777" w:rsidR="0068000B" w:rsidRPr="007324EE" w:rsidRDefault="0068000B" w:rsidP="008F3BE4">
            <w:pPr>
              <w:spacing w:line="360" w:lineRule="auto"/>
              <w:jc w:val="center"/>
            </w:pPr>
            <w:r>
              <w:t>x</w:t>
            </w:r>
          </w:p>
        </w:tc>
        <w:tc>
          <w:tcPr>
            <w:tcW w:w="720" w:type="dxa"/>
          </w:tcPr>
          <w:p w14:paraId="3F90454E" w14:textId="77777777" w:rsidR="0068000B" w:rsidRPr="007324EE" w:rsidRDefault="0068000B" w:rsidP="008F3BE4">
            <w:pPr>
              <w:spacing w:line="360" w:lineRule="auto"/>
              <w:jc w:val="center"/>
            </w:pPr>
          </w:p>
        </w:tc>
        <w:tc>
          <w:tcPr>
            <w:tcW w:w="721" w:type="dxa"/>
          </w:tcPr>
          <w:p w14:paraId="1CBFA91D" w14:textId="77777777" w:rsidR="0068000B" w:rsidRPr="007324EE" w:rsidRDefault="0068000B" w:rsidP="008F3BE4">
            <w:pPr>
              <w:spacing w:line="360" w:lineRule="auto"/>
              <w:jc w:val="center"/>
            </w:pPr>
          </w:p>
        </w:tc>
        <w:tc>
          <w:tcPr>
            <w:tcW w:w="1016" w:type="dxa"/>
          </w:tcPr>
          <w:p w14:paraId="7FC786F6" w14:textId="77777777" w:rsidR="0068000B" w:rsidRPr="007324EE" w:rsidRDefault="0068000B" w:rsidP="008F3BE4">
            <w:pPr>
              <w:spacing w:line="360" w:lineRule="auto"/>
              <w:jc w:val="center"/>
            </w:pPr>
          </w:p>
        </w:tc>
        <w:tc>
          <w:tcPr>
            <w:tcW w:w="1134" w:type="dxa"/>
          </w:tcPr>
          <w:p w14:paraId="24918BDF" w14:textId="77777777" w:rsidR="0068000B" w:rsidRPr="007324EE" w:rsidRDefault="0068000B" w:rsidP="008F3BE4">
            <w:pPr>
              <w:spacing w:line="360" w:lineRule="auto"/>
              <w:jc w:val="center"/>
            </w:pPr>
          </w:p>
        </w:tc>
        <w:tc>
          <w:tcPr>
            <w:tcW w:w="851" w:type="dxa"/>
          </w:tcPr>
          <w:p w14:paraId="7EAFB144" w14:textId="77777777" w:rsidR="0068000B" w:rsidRPr="007324EE" w:rsidRDefault="0068000B" w:rsidP="008F3BE4">
            <w:pPr>
              <w:spacing w:line="360" w:lineRule="auto"/>
              <w:jc w:val="center"/>
            </w:pPr>
          </w:p>
        </w:tc>
        <w:tc>
          <w:tcPr>
            <w:tcW w:w="2699" w:type="dxa"/>
          </w:tcPr>
          <w:p w14:paraId="353073F1"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Directora, comisión de convivencia pacífica y armónica.</w:t>
            </w:r>
          </w:p>
        </w:tc>
      </w:tr>
      <w:tr w:rsidR="0068000B" w:rsidRPr="007324EE" w14:paraId="3CB4BF5D" w14:textId="77777777" w:rsidTr="000D06DF">
        <w:trPr>
          <w:trHeight w:val="258"/>
          <w:jc w:val="center"/>
        </w:trPr>
        <w:tc>
          <w:tcPr>
            <w:tcW w:w="4968" w:type="dxa"/>
          </w:tcPr>
          <w:p w14:paraId="13646C51" w14:textId="77777777" w:rsidR="0068000B" w:rsidRPr="007324EE" w:rsidRDefault="0068000B" w:rsidP="008F3BE4">
            <w:pPr>
              <w:spacing w:line="360" w:lineRule="auto"/>
            </w:pPr>
            <w:r>
              <w:t>7.</w:t>
            </w:r>
            <w:r w:rsidRPr="00587156">
              <w:rPr>
                <w:rFonts w:ascii="Arial" w:hAnsi="Arial" w:cs="Arial"/>
                <w:sz w:val="18"/>
                <w:szCs w:val="18"/>
              </w:rPr>
              <w:t xml:space="preserve"> Realización de festival intercultural de danzas típicas de Bolivia para conocer la cultura, tradición del país y fomentar la diversidad, la inclusión y un aprendizaje significativo en los estudiantes</w:t>
            </w:r>
          </w:p>
        </w:tc>
        <w:tc>
          <w:tcPr>
            <w:tcW w:w="561" w:type="dxa"/>
          </w:tcPr>
          <w:p w14:paraId="0E9C19F3" w14:textId="77777777" w:rsidR="0068000B" w:rsidRPr="007324EE" w:rsidRDefault="0068000B" w:rsidP="008F3BE4">
            <w:pPr>
              <w:spacing w:line="360" w:lineRule="auto"/>
              <w:jc w:val="center"/>
            </w:pPr>
          </w:p>
        </w:tc>
        <w:tc>
          <w:tcPr>
            <w:tcW w:w="567" w:type="dxa"/>
          </w:tcPr>
          <w:p w14:paraId="159C2D70" w14:textId="77777777" w:rsidR="0068000B" w:rsidRPr="007324EE" w:rsidRDefault="0068000B" w:rsidP="008F3BE4">
            <w:pPr>
              <w:spacing w:line="360" w:lineRule="auto"/>
              <w:jc w:val="center"/>
            </w:pPr>
          </w:p>
        </w:tc>
        <w:tc>
          <w:tcPr>
            <w:tcW w:w="851" w:type="dxa"/>
          </w:tcPr>
          <w:p w14:paraId="2387D0F8" w14:textId="77777777" w:rsidR="0068000B" w:rsidRPr="007324EE" w:rsidRDefault="0068000B" w:rsidP="008F3BE4">
            <w:pPr>
              <w:spacing w:line="360" w:lineRule="auto"/>
              <w:jc w:val="center"/>
            </w:pPr>
          </w:p>
        </w:tc>
        <w:tc>
          <w:tcPr>
            <w:tcW w:w="709" w:type="dxa"/>
          </w:tcPr>
          <w:p w14:paraId="2C68852C" w14:textId="77777777" w:rsidR="0068000B" w:rsidRPr="007324EE" w:rsidRDefault="0068000B" w:rsidP="008F3BE4">
            <w:pPr>
              <w:spacing w:line="360" w:lineRule="auto"/>
              <w:jc w:val="center"/>
            </w:pPr>
          </w:p>
        </w:tc>
        <w:tc>
          <w:tcPr>
            <w:tcW w:w="708" w:type="dxa"/>
          </w:tcPr>
          <w:p w14:paraId="40C9C2F9" w14:textId="77777777" w:rsidR="0068000B" w:rsidRPr="007324EE" w:rsidRDefault="0068000B" w:rsidP="008F3BE4">
            <w:pPr>
              <w:spacing w:line="360" w:lineRule="auto"/>
              <w:jc w:val="center"/>
            </w:pPr>
          </w:p>
        </w:tc>
        <w:tc>
          <w:tcPr>
            <w:tcW w:w="927" w:type="dxa"/>
          </w:tcPr>
          <w:p w14:paraId="1749AA11" w14:textId="77777777" w:rsidR="0068000B" w:rsidRPr="007324EE" w:rsidRDefault="0068000B" w:rsidP="008F3BE4">
            <w:pPr>
              <w:spacing w:line="360" w:lineRule="auto"/>
              <w:jc w:val="center"/>
            </w:pPr>
          </w:p>
        </w:tc>
        <w:tc>
          <w:tcPr>
            <w:tcW w:w="721" w:type="dxa"/>
          </w:tcPr>
          <w:p w14:paraId="000E1F54" w14:textId="77777777" w:rsidR="0068000B" w:rsidRPr="007324EE" w:rsidRDefault="0068000B" w:rsidP="008F3BE4">
            <w:pPr>
              <w:spacing w:line="360" w:lineRule="auto"/>
              <w:jc w:val="center"/>
            </w:pPr>
          </w:p>
        </w:tc>
        <w:tc>
          <w:tcPr>
            <w:tcW w:w="720" w:type="dxa"/>
          </w:tcPr>
          <w:p w14:paraId="38D48221" w14:textId="77777777" w:rsidR="0068000B" w:rsidRPr="007324EE" w:rsidRDefault="0068000B" w:rsidP="008F3BE4">
            <w:pPr>
              <w:spacing w:line="360" w:lineRule="auto"/>
              <w:jc w:val="center"/>
            </w:pPr>
          </w:p>
        </w:tc>
        <w:tc>
          <w:tcPr>
            <w:tcW w:w="721" w:type="dxa"/>
          </w:tcPr>
          <w:p w14:paraId="4B90F0B3" w14:textId="77777777" w:rsidR="0068000B" w:rsidRPr="007324EE" w:rsidRDefault="0068000B" w:rsidP="008F3BE4">
            <w:pPr>
              <w:spacing w:line="360" w:lineRule="auto"/>
              <w:jc w:val="center"/>
            </w:pPr>
          </w:p>
        </w:tc>
        <w:tc>
          <w:tcPr>
            <w:tcW w:w="1016" w:type="dxa"/>
          </w:tcPr>
          <w:p w14:paraId="2DB6DFE7" w14:textId="77777777" w:rsidR="0091575E" w:rsidRDefault="0091575E" w:rsidP="008F3BE4">
            <w:pPr>
              <w:spacing w:line="360" w:lineRule="auto"/>
              <w:rPr>
                <w:sz w:val="20"/>
                <w:szCs w:val="20"/>
              </w:rPr>
            </w:pPr>
          </w:p>
          <w:p w14:paraId="0790CE3E" w14:textId="12DC6FBA" w:rsidR="0068000B" w:rsidRPr="0091575E" w:rsidRDefault="0091575E" w:rsidP="008F3BE4">
            <w:pPr>
              <w:spacing w:line="360" w:lineRule="auto"/>
              <w:rPr>
                <w:sz w:val="20"/>
                <w:szCs w:val="20"/>
              </w:rPr>
            </w:pPr>
            <w:r w:rsidRPr="0091575E">
              <w:rPr>
                <w:sz w:val="20"/>
                <w:szCs w:val="20"/>
              </w:rPr>
              <w:t>-10/10 D</w:t>
            </w:r>
          </w:p>
          <w:p w14:paraId="41A6279F" w14:textId="4B479B48" w:rsidR="0091575E" w:rsidRPr="007324EE" w:rsidRDefault="0091575E" w:rsidP="008F3BE4">
            <w:pPr>
              <w:spacing w:line="360" w:lineRule="auto"/>
            </w:pPr>
            <w:r w:rsidRPr="0091575E">
              <w:rPr>
                <w:sz w:val="20"/>
                <w:szCs w:val="20"/>
              </w:rPr>
              <w:t>-20/11 EF</w:t>
            </w:r>
          </w:p>
        </w:tc>
        <w:tc>
          <w:tcPr>
            <w:tcW w:w="1134" w:type="dxa"/>
          </w:tcPr>
          <w:p w14:paraId="1E4AE7AA" w14:textId="77777777" w:rsidR="0068000B" w:rsidRPr="007324EE" w:rsidRDefault="0068000B" w:rsidP="008F3BE4">
            <w:pPr>
              <w:spacing w:line="360" w:lineRule="auto"/>
              <w:jc w:val="center"/>
            </w:pPr>
          </w:p>
        </w:tc>
        <w:tc>
          <w:tcPr>
            <w:tcW w:w="851" w:type="dxa"/>
          </w:tcPr>
          <w:p w14:paraId="3AA623A0" w14:textId="77777777" w:rsidR="0068000B" w:rsidRPr="007324EE" w:rsidRDefault="0068000B" w:rsidP="008F3BE4">
            <w:pPr>
              <w:spacing w:line="360" w:lineRule="auto"/>
              <w:jc w:val="center"/>
            </w:pPr>
          </w:p>
        </w:tc>
        <w:tc>
          <w:tcPr>
            <w:tcW w:w="2699" w:type="dxa"/>
          </w:tcPr>
          <w:p w14:paraId="12B173D0"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Docentes de áreas con apoyo de plantel docente y administrativo</w:t>
            </w:r>
          </w:p>
        </w:tc>
      </w:tr>
      <w:tr w:rsidR="0068000B" w:rsidRPr="007324EE" w14:paraId="3D5F4189" w14:textId="77777777" w:rsidTr="000D06DF">
        <w:trPr>
          <w:trHeight w:val="206"/>
          <w:jc w:val="center"/>
        </w:trPr>
        <w:tc>
          <w:tcPr>
            <w:tcW w:w="4968" w:type="dxa"/>
          </w:tcPr>
          <w:p w14:paraId="7D1E3397" w14:textId="21554C2C" w:rsidR="0068000B" w:rsidRDefault="0068000B" w:rsidP="008F3BE4">
            <w:pPr>
              <w:spacing w:line="360" w:lineRule="auto"/>
            </w:pPr>
            <w:r w:rsidRPr="00587156">
              <w:rPr>
                <w:rFonts w:ascii="Arial" w:hAnsi="Arial" w:cs="Arial"/>
                <w:bCs/>
                <w:sz w:val="18"/>
                <w:szCs w:val="18"/>
              </w:rPr>
              <w:t>2</w:t>
            </w:r>
            <w:r w:rsidR="00A241D8">
              <w:rPr>
                <w:rFonts w:ascii="Arial" w:hAnsi="Arial" w:cs="Arial"/>
                <w:bCs/>
                <w:sz w:val="18"/>
                <w:szCs w:val="18"/>
              </w:rPr>
              <w:t>.</w:t>
            </w:r>
            <w:r w:rsidR="00A241D8">
              <w:rPr>
                <w:rFonts w:ascii="Arial" w:hAnsi="Arial" w:cs="Arial"/>
                <w:sz w:val="18"/>
                <w:szCs w:val="18"/>
              </w:rPr>
              <w:t>I</w:t>
            </w:r>
            <w:r w:rsidR="00A241D8" w:rsidRPr="00587156">
              <w:rPr>
                <w:rFonts w:ascii="Arial" w:hAnsi="Arial" w:cs="Arial"/>
                <w:sz w:val="18"/>
                <w:szCs w:val="18"/>
              </w:rPr>
              <w:t>mplementación</w:t>
            </w:r>
            <w:r w:rsidRPr="00587156">
              <w:rPr>
                <w:rFonts w:ascii="Arial" w:hAnsi="Arial" w:cs="Arial"/>
                <w:sz w:val="18"/>
                <w:szCs w:val="18"/>
              </w:rPr>
              <w:t xml:space="preserve"> de </w:t>
            </w:r>
            <w:r>
              <w:rPr>
                <w:rFonts w:ascii="Arial" w:hAnsi="Arial" w:cs="Arial"/>
                <w:sz w:val="18"/>
                <w:szCs w:val="18"/>
              </w:rPr>
              <w:t>charlas</w:t>
            </w:r>
            <w:r w:rsidRPr="00587156">
              <w:rPr>
                <w:rFonts w:ascii="Arial" w:hAnsi="Arial" w:cs="Arial"/>
                <w:sz w:val="18"/>
                <w:szCs w:val="18"/>
              </w:rPr>
              <w:t xml:space="preserve"> de sensibilización y preparación a la comunidad educativa para la prevención de situaciones que pongan en riesgo la salud, seguridad y continuidad del proceso educativo.</w:t>
            </w:r>
          </w:p>
        </w:tc>
        <w:tc>
          <w:tcPr>
            <w:tcW w:w="561" w:type="dxa"/>
          </w:tcPr>
          <w:p w14:paraId="0AAE1BC6" w14:textId="77777777" w:rsidR="0068000B" w:rsidRPr="007324EE" w:rsidRDefault="0068000B" w:rsidP="008F3BE4">
            <w:pPr>
              <w:spacing w:line="360" w:lineRule="auto"/>
              <w:jc w:val="center"/>
            </w:pPr>
          </w:p>
        </w:tc>
        <w:tc>
          <w:tcPr>
            <w:tcW w:w="567" w:type="dxa"/>
          </w:tcPr>
          <w:p w14:paraId="546C2E68" w14:textId="77777777" w:rsidR="0068000B" w:rsidRPr="007324EE" w:rsidRDefault="0068000B" w:rsidP="008F3BE4">
            <w:pPr>
              <w:spacing w:line="360" w:lineRule="auto"/>
              <w:jc w:val="center"/>
            </w:pPr>
          </w:p>
        </w:tc>
        <w:tc>
          <w:tcPr>
            <w:tcW w:w="851" w:type="dxa"/>
          </w:tcPr>
          <w:p w14:paraId="553D1D74" w14:textId="77777777" w:rsidR="0068000B" w:rsidRDefault="0068000B" w:rsidP="008F3BE4">
            <w:pPr>
              <w:spacing w:line="360" w:lineRule="auto"/>
              <w:jc w:val="center"/>
            </w:pPr>
          </w:p>
          <w:p w14:paraId="249FC488" w14:textId="77777777" w:rsidR="0068000B" w:rsidRPr="007324EE" w:rsidRDefault="0068000B" w:rsidP="008F3BE4">
            <w:pPr>
              <w:spacing w:line="360" w:lineRule="auto"/>
              <w:jc w:val="center"/>
            </w:pPr>
            <w:r>
              <w:t>x</w:t>
            </w:r>
          </w:p>
        </w:tc>
        <w:tc>
          <w:tcPr>
            <w:tcW w:w="709" w:type="dxa"/>
          </w:tcPr>
          <w:p w14:paraId="204363A2" w14:textId="77777777" w:rsidR="0068000B" w:rsidRPr="007324EE" w:rsidRDefault="0068000B" w:rsidP="008F3BE4">
            <w:pPr>
              <w:spacing w:line="360" w:lineRule="auto"/>
              <w:jc w:val="center"/>
            </w:pPr>
          </w:p>
        </w:tc>
        <w:tc>
          <w:tcPr>
            <w:tcW w:w="708" w:type="dxa"/>
          </w:tcPr>
          <w:p w14:paraId="5452099A" w14:textId="77777777" w:rsidR="0068000B" w:rsidRDefault="0068000B" w:rsidP="008F3BE4">
            <w:pPr>
              <w:spacing w:line="360" w:lineRule="auto"/>
              <w:jc w:val="center"/>
            </w:pPr>
          </w:p>
          <w:p w14:paraId="6A474B49" w14:textId="77777777" w:rsidR="0068000B" w:rsidRPr="007324EE" w:rsidRDefault="0068000B" w:rsidP="008F3BE4">
            <w:pPr>
              <w:spacing w:line="360" w:lineRule="auto"/>
              <w:jc w:val="center"/>
            </w:pPr>
            <w:r>
              <w:t>x</w:t>
            </w:r>
          </w:p>
        </w:tc>
        <w:tc>
          <w:tcPr>
            <w:tcW w:w="927" w:type="dxa"/>
          </w:tcPr>
          <w:p w14:paraId="4C201067" w14:textId="77777777" w:rsidR="0068000B" w:rsidRDefault="0068000B" w:rsidP="008F3BE4">
            <w:pPr>
              <w:spacing w:line="360" w:lineRule="auto"/>
              <w:jc w:val="center"/>
            </w:pPr>
          </w:p>
          <w:p w14:paraId="052213F1" w14:textId="77777777" w:rsidR="0068000B" w:rsidRPr="007324EE" w:rsidRDefault="0068000B" w:rsidP="008F3BE4">
            <w:pPr>
              <w:spacing w:line="360" w:lineRule="auto"/>
              <w:jc w:val="center"/>
            </w:pPr>
          </w:p>
        </w:tc>
        <w:tc>
          <w:tcPr>
            <w:tcW w:w="721" w:type="dxa"/>
          </w:tcPr>
          <w:p w14:paraId="0763B3D6" w14:textId="77777777" w:rsidR="0068000B" w:rsidRDefault="0068000B" w:rsidP="008F3BE4">
            <w:pPr>
              <w:spacing w:line="360" w:lineRule="auto"/>
              <w:jc w:val="center"/>
            </w:pPr>
          </w:p>
          <w:p w14:paraId="16F6BD76" w14:textId="77777777" w:rsidR="0068000B" w:rsidRPr="007324EE" w:rsidRDefault="0068000B" w:rsidP="008F3BE4">
            <w:pPr>
              <w:spacing w:line="360" w:lineRule="auto"/>
              <w:jc w:val="center"/>
            </w:pPr>
            <w:r>
              <w:t>x</w:t>
            </w:r>
          </w:p>
        </w:tc>
        <w:tc>
          <w:tcPr>
            <w:tcW w:w="720" w:type="dxa"/>
          </w:tcPr>
          <w:p w14:paraId="12CF0B7F" w14:textId="77777777" w:rsidR="0068000B" w:rsidRDefault="0068000B" w:rsidP="008F3BE4">
            <w:pPr>
              <w:spacing w:line="360" w:lineRule="auto"/>
              <w:jc w:val="center"/>
            </w:pPr>
          </w:p>
          <w:p w14:paraId="2BF8C062" w14:textId="77777777" w:rsidR="0068000B" w:rsidRPr="007324EE" w:rsidRDefault="0068000B" w:rsidP="008F3BE4">
            <w:pPr>
              <w:spacing w:line="360" w:lineRule="auto"/>
              <w:jc w:val="center"/>
            </w:pPr>
          </w:p>
        </w:tc>
        <w:tc>
          <w:tcPr>
            <w:tcW w:w="721" w:type="dxa"/>
          </w:tcPr>
          <w:p w14:paraId="00F940C1" w14:textId="77777777" w:rsidR="0068000B" w:rsidRDefault="0068000B" w:rsidP="008F3BE4">
            <w:pPr>
              <w:spacing w:line="360" w:lineRule="auto"/>
              <w:jc w:val="center"/>
            </w:pPr>
          </w:p>
          <w:p w14:paraId="7535D4B9" w14:textId="77777777" w:rsidR="0068000B" w:rsidRPr="007324EE" w:rsidRDefault="0068000B" w:rsidP="008F3BE4">
            <w:pPr>
              <w:spacing w:line="360" w:lineRule="auto"/>
              <w:jc w:val="center"/>
            </w:pPr>
          </w:p>
        </w:tc>
        <w:tc>
          <w:tcPr>
            <w:tcW w:w="1016" w:type="dxa"/>
          </w:tcPr>
          <w:p w14:paraId="2D2EA848" w14:textId="77777777" w:rsidR="0068000B" w:rsidRPr="007324EE" w:rsidRDefault="0068000B" w:rsidP="008F3BE4">
            <w:pPr>
              <w:spacing w:line="360" w:lineRule="auto"/>
              <w:jc w:val="center"/>
            </w:pPr>
          </w:p>
        </w:tc>
        <w:tc>
          <w:tcPr>
            <w:tcW w:w="1134" w:type="dxa"/>
          </w:tcPr>
          <w:p w14:paraId="71FAA6E6" w14:textId="77777777" w:rsidR="0068000B" w:rsidRPr="007324EE" w:rsidRDefault="0068000B" w:rsidP="008F3BE4">
            <w:pPr>
              <w:spacing w:line="360" w:lineRule="auto"/>
              <w:jc w:val="center"/>
            </w:pPr>
          </w:p>
        </w:tc>
        <w:tc>
          <w:tcPr>
            <w:tcW w:w="851" w:type="dxa"/>
          </w:tcPr>
          <w:p w14:paraId="37E1B01B" w14:textId="77777777" w:rsidR="0068000B" w:rsidRPr="007324EE" w:rsidRDefault="0068000B" w:rsidP="008F3BE4">
            <w:pPr>
              <w:spacing w:line="360" w:lineRule="auto"/>
              <w:jc w:val="center"/>
            </w:pPr>
          </w:p>
        </w:tc>
        <w:tc>
          <w:tcPr>
            <w:tcW w:w="2699" w:type="dxa"/>
          </w:tcPr>
          <w:p w14:paraId="682DBAAC"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 xml:space="preserve">Directora. Comisión de gestión de riesgos y maestras y maestros. </w:t>
            </w:r>
          </w:p>
        </w:tc>
      </w:tr>
      <w:tr w:rsidR="0068000B" w:rsidRPr="007324EE" w14:paraId="44609F21" w14:textId="77777777" w:rsidTr="000D06DF">
        <w:trPr>
          <w:trHeight w:val="201"/>
          <w:jc w:val="center"/>
        </w:trPr>
        <w:tc>
          <w:tcPr>
            <w:tcW w:w="4968" w:type="dxa"/>
          </w:tcPr>
          <w:p w14:paraId="0A61F193" w14:textId="77777777" w:rsidR="0068000B" w:rsidRDefault="0068000B" w:rsidP="008F3BE4">
            <w:pPr>
              <w:spacing w:line="360" w:lineRule="auto"/>
            </w:pPr>
            <w:r w:rsidRPr="00587156">
              <w:rPr>
                <w:rFonts w:ascii="Arial" w:hAnsi="Arial" w:cs="Arial"/>
                <w:bCs/>
                <w:sz w:val="18"/>
                <w:szCs w:val="18"/>
              </w:rPr>
              <w:t>Ejecución</w:t>
            </w:r>
            <w:r w:rsidRPr="00587156">
              <w:rPr>
                <w:rFonts w:ascii="Arial" w:hAnsi="Arial" w:cs="Arial"/>
                <w:sz w:val="18"/>
                <w:szCs w:val="18"/>
                <w:lang w:val="es-AR"/>
              </w:rPr>
              <w:t xml:space="preserve"> de acciones de respuesta institucional ante situaciones de emergencia, garantizando la atención oportuna y la protección de las y los estudiantes y del personal de la Unidad Educativa.</w:t>
            </w:r>
          </w:p>
        </w:tc>
        <w:tc>
          <w:tcPr>
            <w:tcW w:w="561" w:type="dxa"/>
          </w:tcPr>
          <w:p w14:paraId="6A7D4ED8" w14:textId="77777777" w:rsidR="0068000B" w:rsidRPr="007324EE" w:rsidRDefault="0068000B" w:rsidP="008F3BE4">
            <w:pPr>
              <w:spacing w:line="360" w:lineRule="auto"/>
              <w:jc w:val="center"/>
            </w:pPr>
          </w:p>
        </w:tc>
        <w:tc>
          <w:tcPr>
            <w:tcW w:w="567" w:type="dxa"/>
          </w:tcPr>
          <w:p w14:paraId="6446A862" w14:textId="77777777" w:rsidR="0068000B" w:rsidRPr="007324EE" w:rsidRDefault="0068000B" w:rsidP="008F3BE4">
            <w:pPr>
              <w:spacing w:line="360" w:lineRule="auto"/>
              <w:jc w:val="center"/>
            </w:pPr>
          </w:p>
        </w:tc>
        <w:tc>
          <w:tcPr>
            <w:tcW w:w="851" w:type="dxa"/>
          </w:tcPr>
          <w:p w14:paraId="05B6915F" w14:textId="77777777" w:rsidR="0068000B" w:rsidRDefault="0068000B" w:rsidP="008F3BE4">
            <w:pPr>
              <w:spacing w:line="360" w:lineRule="auto"/>
              <w:jc w:val="center"/>
            </w:pPr>
          </w:p>
          <w:p w14:paraId="47F38DDA" w14:textId="77777777" w:rsidR="0068000B" w:rsidRPr="007324EE" w:rsidRDefault="0068000B" w:rsidP="008F3BE4">
            <w:pPr>
              <w:spacing w:line="360" w:lineRule="auto"/>
              <w:jc w:val="center"/>
            </w:pPr>
            <w:r>
              <w:t>x</w:t>
            </w:r>
          </w:p>
        </w:tc>
        <w:tc>
          <w:tcPr>
            <w:tcW w:w="709" w:type="dxa"/>
          </w:tcPr>
          <w:p w14:paraId="6595C1B4" w14:textId="77777777" w:rsidR="0068000B" w:rsidRDefault="0068000B" w:rsidP="008F3BE4">
            <w:pPr>
              <w:spacing w:line="360" w:lineRule="auto"/>
              <w:jc w:val="center"/>
            </w:pPr>
          </w:p>
          <w:p w14:paraId="3D350A9B" w14:textId="77777777" w:rsidR="0068000B" w:rsidRPr="007324EE" w:rsidRDefault="0068000B" w:rsidP="008F3BE4">
            <w:pPr>
              <w:spacing w:line="360" w:lineRule="auto"/>
              <w:jc w:val="center"/>
            </w:pPr>
            <w:r>
              <w:t>x</w:t>
            </w:r>
          </w:p>
        </w:tc>
        <w:tc>
          <w:tcPr>
            <w:tcW w:w="708" w:type="dxa"/>
          </w:tcPr>
          <w:p w14:paraId="36E4AB95" w14:textId="77777777" w:rsidR="0068000B" w:rsidRPr="007324EE" w:rsidRDefault="0068000B" w:rsidP="008F3BE4">
            <w:pPr>
              <w:spacing w:line="360" w:lineRule="auto"/>
              <w:jc w:val="center"/>
            </w:pPr>
          </w:p>
        </w:tc>
        <w:tc>
          <w:tcPr>
            <w:tcW w:w="927" w:type="dxa"/>
          </w:tcPr>
          <w:p w14:paraId="7D9753B5" w14:textId="77777777" w:rsidR="0068000B" w:rsidRDefault="0068000B" w:rsidP="008F3BE4">
            <w:pPr>
              <w:spacing w:line="360" w:lineRule="auto"/>
              <w:jc w:val="center"/>
            </w:pPr>
          </w:p>
          <w:p w14:paraId="31734C21" w14:textId="77777777" w:rsidR="0068000B" w:rsidRPr="007324EE" w:rsidRDefault="0068000B" w:rsidP="008F3BE4">
            <w:pPr>
              <w:spacing w:line="360" w:lineRule="auto"/>
              <w:jc w:val="center"/>
            </w:pPr>
            <w:r>
              <w:t>x</w:t>
            </w:r>
          </w:p>
        </w:tc>
        <w:tc>
          <w:tcPr>
            <w:tcW w:w="721" w:type="dxa"/>
          </w:tcPr>
          <w:p w14:paraId="2F3C4DC1" w14:textId="77777777" w:rsidR="0068000B" w:rsidRPr="007324EE" w:rsidRDefault="0068000B" w:rsidP="008F3BE4">
            <w:pPr>
              <w:spacing w:line="360" w:lineRule="auto"/>
              <w:jc w:val="center"/>
            </w:pPr>
          </w:p>
        </w:tc>
        <w:tc>
          <w:tcPr>
            <w:tcW w:w="720" w:type="dxa"/>
          </w:tcPr>
          <w:p w14:paraId="377FAEB2" w14:textId="77777777" w:rsidR="0068000B" w:rsidRDefault="0068000B" w:rsidP="008F3BE4">
            <w:pPr>
              <w:spacing w:line="360" w:lineRule="auto"/>
              <w:jc w:val="center"/>
            </w:pPr>
          </w:p>
          <w:p w14:paraId="385DA461" w14:textId="77777777" w:rsidR="0068000B" w:rsidRPr="007324EE" w:rsidRDefault="0068000B" w:rsidP="008F3BE4">
            <w:pPr>
              <w:spacing w:line="360" w:lineRule="auto"/>
              <w:jc w:val="center"/>
            </w:pPr>
            <w:r>
              <w:t>x</w:t>
            </w:r>
          </w:p>
        </w:tc>
        <w:tc>
          <w:tcPr>
            <w:tcW w:w="721" w:type="dxa"/>
          </w:tcPr>
          <w:p w14:paraId="7B77DC2D" w14:textId="77777777" w:rsidR="0068000B" w:rsidRPr="007324EE" w:rsidRDefault="0068000B" w:rsidP="008F3BE4">
            <w:pPr>
              <w:spacing w:line="360" w:lineRule="auto"/>
              <w:jc w:val="center"/>
            </w:pPr>
          </w:p>
        </w:tc>
        <w:tc>
          <w:tcPr>
            <w:tcW w:w="1016" w:type="dxa"/>
          </w:tcPr>
          <w:p w14:paraId="40469A5E" w14:textId="77777777" w:rsidR="0068000B" w:rsidRPr="007324EE" w:rsidRDefault="0068000B" w:rsidP="008F3BE4">
            <w:pPr>
              <w:spacing w:line="360" w:lineRule="auto"/>
              <w:jc w:val="center"/>
            </w:pPr>
          </w:p>
        </w:tc>
        <w:tc>
          <w:tcPr>
            <w:tcW w:w="1134" w:type="dxa"/>
          </w:tcPr>
          <w:p w14:paraId="6F9CD0E7" w14:textId="77777777" w:rsidR="0068000B" w:rsidRPr="007324EE" w:rsidRDefault="0068000B" w:rsidP="008F3BE4">
            <w:pPr>
              <w:spacing w:line="360" w:lineRule="auto"/>
              <w:jc w:val="center"/>
            </w:pPr>
          </w:p>
        </w:tc>
        <w:tc>
          <w:tcPr>
            <w:tcW w:w="851" w:type="dxa"/>
          </w:tcPr>
          <w:p w14:paraId="6E071611" w14:textId="77777777" w:rsidR="0068000B" w:rsidRPr="007324EE" w:rsidRDefault="0068000B" w:rsidP="008F3BE4">
            <w:pPr>
              <w:spacing w:line="360" w:lineRule="auto"/>
              <w:jc w:val="center"/>
            </w:pPr>
          </w:p>
        </w:tc>
        <w:tc>
          <w:tcPr>
            <w:tcW w:w="2699" w:type="dxa"/>
          </w:tcPr>
          <w:p w14:paraId="20E67699" w14:textId="77777777" w:rsidR="0068000B" w:rsidRPr="002644BE" w:rsidRDefault="0068000B" w:rsidP="008F3BE4">
            <w:pPr>
              <w:spacing w:line="360" w:lineRule="auto"/>
              <w:rPr>
                <w:rFonts w:ascii="Arial" w:hAnsi="Arial" w:cs="Arial"/>
                <w:sz w:val="18"/>
                <w:szCs w:val="18"/>
              </w:rPr>
            </w:pPr>
            <w:r w:rsidRPr="002644BE">
              <w:rPr>
                <w:rFonts w:ascii="Arial" w:hAnsi="Arial" w:cs="Arial"/>
                <w:sz w:val="18"/>
                <w:szCs w:val="18"/>
              </w:rPr>
              <w:t>Directora. Comisión de gestión de riesgos y maestras y maestros.</w:t>
            </w:r>
          </w:p>
        </w:tc>
      </w:tr>
    </w:tbl>
    <w:p w14:paraId="49C57CC5" w14:textId="77777777" w:rsidR="0068000B" w:rsidRDefault="0068000B" w:rsidP="0068000B">
      <w:pPr>
        <w:rPr>
          <w:rFonts w:ascii="Arial" w:hAnsi="Arial" w:cs="Arial"/>
        </w:rPr>
      </w:pPr>
    </w:p>
    <w:p w14:paraId="61484968" w14:textId="77777777" w:rsidR="0068000B" w:rsidRDefault="0068000B" w:rsidP="0068000B">
      <w:pPr>
        <w:rPr>
          <w:rFonts w:ascii="Arial" w:hAnsi="Arial" w:cs="Arial"/>
        </w:rPr>
      </w:pPr>
    </w:p>
    <w:p w14:paraId="2D34FA77" w14:textId="77777777" w:rsidR="0068000B" w:rsidRDefault="0068000B" w:rsidP="0068000B">
      <w:pPr>
        <w:rPr>
          <w:rFonts w:ascii="Arial" w:hAnsi="Arial" w:cs="Arial"/>
        </w:rPr>
      </w:pPr>
    </w:p>
    <w:p w14:paraId="64797F58" w14:textId="77777777" w:rsidR="0068000B" w:rsidRDefault="0068000B" w:rsidP="0068000B">
      <w:pPr>
        <w:rPr>
          <w:rFonts w:ascii="Arial" w:hAnsi="Arial" w:cs="Arial"/>
        </w:rPr>
      </w:pPr>
    </w:p>
    <w:p w14:paraId="24174430" w14:textId="77777777" w:rsidR="0068000B" w:rsidRDefault="0068000B" w:rsidP="0068000B">
      <w:pPr>
        <w:rPr>
          <w:rFonts w:ascii="Arial" w:hAnsi="Arial" w:cs="Arial"/>
        </w:rPr>
      </w:pPr>
    </w:p>
    <w:p w14:paraId="2B9FAA86" w14:textId="2AC66C2B" w:rsidR="0068000B" w:rsidRDefault="0068000B" w:rsidP="0068000B">
      <w:pPr>
        <w:tabs>
          <w:tab w:val="left" w:pos="7008"/>
        </w:tabs>
        <w:rPr>
          <w:rFonts w:ascii="Arial" w:hAnsi="Arial" w:cs="Arial"/>
        </w:rPr>
      </w:pPr>
      <w:r>
        <w:rPr>
          <w:rFonts w:ascii="Arial" w:hAnsi="Arial" w:cs="Arial"/>
        </w:rPr>
        <w:t xml:space="preserve">                                 </w:t>
      </w:r>
      <w:r w:rsidR="00A241D8">
        <w:rPr>
          <w:rFonts w:ascii="Arial" w:hAnsi="Arial" w:cs="Arial"/>
        </w:rPr>
        <w:t xml:space="preserve">                </w:t>
      </w:r>
      <w:r>
        <w:rPr>
          <w:rFonts w:ascii="Arial" w:hAnsi="Arial" w:cs="Arial"/>
        </w:rPr>
        <w:t xml:space="preserve">   Directora</w:t>
      </w:r>
      <w:r>
        <w:rPr>
          <w:rFonts w:ascii="Arial" w:hAnsi="Arial" w:cs="Arial"/>
        </w:rPr>
        <w:tab/>
        <w:t xml:space="preserve">          Comisión Pedagógica                                     Junta Escolar</w:t>
      </w:r>
    </w:p>
    <w:p w14:paraId="275D9C4A" w14:textId="77777777" w:rsidR="0068000B" w:rsidRDefault="0068000B" w:rsidP="0068000B">
      <w:pPr>
        <w:rPr>
          <w:rFonts w:ascii="Arial" w:hAnsi="Arial" w:cs="Arial"/>
        </w:rPr>
      </w:pPr>
    </w:p>
    <w:p w14:paraId="4D4192E8" w14:textId="77777777" w:rsidR="0068000B" w:rsidRDefault="0068000B" w:rsidP="0068000B">
      <w:pPr>
        <w:rPr>
          <w:rFonts w:ascii="Arial" w:hAnsi="Arial" w:cs="Arial"/>
        </w:rPr>
      </w:pPr>
    </w:p>
    <w:p w14:paraId="67ADA7D2" w14:textId="77777777" w:rsidR="0068000B" w:rsidRDefault="0068000B" w:rsidP="0068000B">
      <w:pPr>
        <w:pStyle w:val="Prrafodelista"/>
        <w:jc w:val="center"/>
        <w:rPr>
          <w:b/>
          <w:sz w:val="28"/>
          <w:szCs w:val="28"/>
          <w:lang w:val="es-ES"/>
        </w:rPr>
      </w:pPr>
    </w:p>
    <w:p w14:paraId="0C0BFF74" w14:textId="77777777" w:rsidR="0068000B" w:rsidRDefault="0068000B" w:rsidP="0068000B">
      <w:pPr>
        <w:tabs>
          <w:tab w:val="left" w:pos="5925"/>
        </w:tabs>
        <w:rPr>
          <w:rFonts w:ascii="Arial" w:hAnsi="Arial" w:cs="Arial"/>
        </w:rPr>
      </w:pPr>
    </w:p>
    <w:p w14:paraId="4353C8A7" w14:textId="77777777" w:rsidR="0068000B" w:rsidRPr="009B17B4" w:rsidRDefault="0068000B" w:rsidP="0068000B">
      <w:pPr>
        <w:tabs>
          <w:tab w:val="left" w:pos="5925"/>
        </w:tabs>
        <w:rPr>
          <w:rFonts w:ascii="Arial" w:hAnsi="Arial" w:cs="Arial"/>
        </w:rPr>
      </w:pPr>
    </w:p>
    <w:p w14:paraId="72B6914B" w14:textId="00457B66" w:rsidR="00FE4498" w:rsidRDefault="0063393C" w:rsidP="0068000B">
      <w:pPr>
        <w:tabs>
          <w:tab w:val="left" w:pos="823"/>
          <w:tab w:val="center" w:pos="9294"/>
        </w:tabs>
        <w:rPr>
          <w:rFonts w:ascii="Arial" w:hAnsi="Arial" w:cs="Arial"/>
          <w:b/>
          <w:sz w:val="28"/>
          <w:szCs w:val="28"/>
        </w:rPr>
      </w:pPr>
      <w:r>
        <w:rPr>
          <w:rFonts w:ascii="Arial" w:hAnsi="Arial" w:cs="Arial"/>
          <w:b/>
          <w:sz w:val="28"/>
          <w:szCs w:val="28"/>
        </w:rPr>
        <w:tab/>
      </w:r>
    </w:p>
    <w:p w14:paraId="53478B7D" w14:textId="77777777" w:rsidR="0068000B" w:rsidRDefault="0068000B" w:rsidP="0068000B">
      <w:pPr>
        <w:tabs>
          <w:tab w:val="left" w:pos="823"/>
          <w:tab w:val="center" w:pos="9294"/>
        </w:tabs>
      </w:pPr>
    </w:p>
    <w:p w14:paraId="14D7F588" w14:textId="77777777" w:rsidR="00FE4498" w:rsidRDefault="00FE4498" w:rsidP="00F73FF4">
      <w:pPr>
        <w:tabs>
          <w:tab w:val="left" w:pos="2025"/>
        </w:tabs>
        <w:spacing w:before="120" w:line="360" w:lineRule="auto"/>
      </w:pPr>
    </w:p>
    <w:p w14:paraId="77D1EE50" w14:textId="77777777" w:rsidR="00FE4498" w:rsidRDefault="00FE4498" w:rsidP="00F73FF4">
      <w:pPr>
        <w:tabs>
          <w:tab w:val="left" w:pos="2025"/>
        </w:tabs>
        <w:spacing w:before="120" w:line="360" w:lineRule="auto"/>
      </w:pPr>
    </w:p>
    <w:p w14:paraId="4AF52CDE" w14:textId="77777777" w:rsidR="00FE4498" w:rsidRPr="00FE4498" w:rsidRDefault="00FE4498" w:rsidP="00FE4498"/>
    <w:p w14:paraId="02AC2675" w14:textId="77777777" w:rsidR="00FE4498" w:rsidRPr="00FE4498" w:rsidRDefault="00FE4498" w:rsidP="00FE4498"/>
    <w:p w14:paraId="7DCB8C7C" w14:textId="77777777" w:rsidR="00FE4498" w:rsidRPr="00FE4498" w:rsidRDefault="00FE4498" w:rsidP="00FE4498"/>
    <w:p w14:paraId="21C6D96F" w14:textId="77777777" w:rsidR="00FE4498" w:rsidRDefault="00FE4498" w:rsidP="00FE4498"/>
    <w:p w14:paraId="0D3F0430" w14:textId="77777777" w:rsidR="00FE4498" w:rsidRDefault="00FE4498" w:rsidP="00FE4498"/>
    <w:p w14:paraId="4C820842" w14:textId="77777777" w:rsidR="00FE4498" w:rsidRDefault="00FE4498" w:rsidP="00FE4498"/>
    <w:p w14:paraId="5E06E2E1" w14:textId="77777777" w:rsidR="00FE4498" w:rsidRDefault="00FE4498" w:rsidP="00FE4498"/>
    <w:p w14:paraId="6C64AC75" w14:textId="77777777" w:rsidR="00FE4498" w:rsidRDefault="00FE4498" w:rsidP="00FE4498"/>
    <w:p w14:paraId="3FC9C1AD" w14:textId="77777777" w:rsidR="00FE4498" w:rsidRDefault="00FE4498" w:rsidP="00FE4498"/>
    <w:p w14:paraId="40CEB0E3" w14:textId="77777777" w:rsidR="00FE4498" w:rsidRDefault="00FE4498" w:rsidP="00FE4498"/>
    <w:p w14:paraId="39822110" w14:textId="77777777" w:rsidR="00FE4498" w:rsidRDefault="00FE4498" w:rsidP="00FE4498"/>
    <w:p w14:paraId="08BE44EF" w14:textId="77777777" w:rsidR="00FE4498" w:rsidRDefault="00FE4498" w:rsidP="00FE4498"/>
    <w:p w14:paraId="413DEFC4" w14:textId="77777777" w:rsidR="00FE4498" w:rsidRDefault="00FE4498" w:rsidP="00FE4498"/>
    <w:p w14:paraId="0095E331" w14:textId="77777777" w:rsidR="00FE4498" w:rsidRDefault="00FE4498" w:rsidP="00FE4498"/>
    <w:p w14:paraId="659585DB" w14:textId="77777777" w:rsidR="00FE4498" w:rsidRDefault="00FE4498" w:rsidP="00FE4498"/>
    <w:p w14:paraId="23F917BA" w14:textId="77777777" w:rsidR="00FE4498" w:rsidRDefault="00FE4498" w:rsidP="00FE4498"/>
    <w:p w14:paraId="4F34311D" w14:textId="77777777" w:rsidR="00FE4498" w:rsidRDefault="00FE4498" w:rsidP="00FE4498"/>
    <w:p w14:paraId="44D6D895" w14:textId="77777777" w:rsidR="00FE4498" w:rsidRDefault="00FE4498" w:rsidP="00FE4498"/>
    <w:p w14:paraId="00EEB6DB" w14:textId="77777777" w:rsidR="00FE4498" w:rsidRDefault="00FE4498" w:rsidP="00FE4498"/>
    <w:p w14:paraId="003CD522" w14:textId="77777777" w:rsidR="00FE4498" w:rsidRDefault="00FE4498" w:rsidP="00FE4498"/>
    <w:p w14:paraId="1659CEC1" w14:textId="77777777" w:rsidR="00FE4498" w:rsidRDefault="00FE4498" w:rsidP="00FE4498"/>
    <w:p w14:paraId="3654A6E9" w14:textId="77777777" w:rsidR="00FE4498" w:rsidRDefault="00FE4498" w:rsidP="00FE4498"/>
    <w:p w14:paraId="132B9582" w14:textId="77777777" w:rsidR="00FE4498" w:rsidRDefault="00FE4498" w:rsidP="00FE4498"/>
    <w:p w14:paraId="21AEE086" w14:textId="77777777" w:rsidR="00FE4498" w:rsidRDefault="00FE4498" w:rsidP="00FE4498"/>
    <w:p w14:paraId="01847644" w14:textId="77777777" w:rsidR="00FE4498" w:rsidRDefault="00FE4498" w:rsidP="00FE4498"/>
    <w:p w14:paraId="6085F76C" w14:textId="77777777" w:rsidR="00FE4498" w:rsidRDefault="00FE4498" w:rsidP="00FE4498"/>
    <w:p w14:paraId="40AC39D9" w14:textId="77777777" w:rsidR="00FE4498" w:rsidRDefault="00FE4498" w:rsidP="00FE4498"/>
    <w:p w14:paraId="27E6E18F" w14:textId="77777777" w:rsidR="00FE4498" w:rsidRDefault="00FE4498" w:rsidP="00FE4498"/>
    <w:p w14:paraId="3208A806" w14:textId="77777777" w:rsidR="00FE4498" w:rsidRDefault="00FE4498" w:rsidP="00FE4498"/>
    <w:p w14:paraId="7EAAF61F" w14:textId="77777777" w:rsidR="00FE4498" w:rsidRDefault="00FE4498" w:rsidP="00FE4498"/>
    <w:p w14:paraId="45FE310B" w14:textId="77777777" w:rsidR="00FE4498" w:rsidRDefault="00FE4498" w:rsidP="00FE4498"/>
    <w:p w14:paraId="4684E2F6" w14:textId="77777777" w:rsidR="00FE4498" w:rsidRDefault="00FE4498" w:rsidP="00FE4498"/>
    <w:p w14:paraId="7688D863" w14:textId="77777777" w:rsidR="00FE4498" w:rsidRDefault="00FE4498" w:rsidP="00FE4498"/>
    <w:p w14:paraId="53A1BE9D" w14:textId="77777777" w:rsidR="00FE4498" w:rsidRDefault="00FE4498" w:rsidP="00FE4498"/>
    <w:p w14:paraId="338A69CE" w14:textId="77777777" w:rsidR="00FE4498" w:rsidRDefault="00FE4498" w:rsidP="00FE4498"/>
    <w:p w14:paraId="75678912" w14:textId="77777777" w:rsidR="00FE4498" w:rsidRDefault="00FE4498" w:rsidP="00FE4498"/>
    <w:p w14:paraId="1590F5A0" w14:textId="77777777" w:rsidR="00FE4498" w:rsidRDefault="00FE4498" w:rsidP="00FE4498"/>
    <w:p w14:paraId="275A812E" w14:textId="77777777" w:rsidR="00FE4498" w:rsidRDefault="00FE4498" w:rsidP="00FE4498"/>
    <w:p w14:paraId="538F5BC2" w14:textId="77777777" w:rsidR="00FE4498" w:rsidRDefault="00FE4498" w:rsidP="00FE4498"/>
    <w:p w14:paraId="0BD0C4CE" w14:textId="77777777" w:rsidR="00FE4498" w:rsidRDefault="00FE4498" w:rsidP="00FE4498"/>
    <w:p w14:paraId="152B3D41" w14:textId="77777777" w:rsidR="00FE4498" w:rsidRDefault="00FE4498" w:rsidP="00FE4498"/>
    <w:p w14:paraId="57605A5A" w14:textId="77777777" w:rsidR="00FE4498" w:rsidRDefault="00FE4498" w:rsidP="00FE4498"/>
    <w:p w14:paraId="3F8F4171" w14:textId="77777777" w:rsidR="00FE4498" w:rsidRDefault="00FE4498" w:rsidP="00FE4498"/>
    <w:p w14:paraId="0A166E48" w14:textId="77777777" w:rsidR="00FE4498" w:rsidRDefault="00FE4498" w:rsidP="00FE4498"/>
    <w:p w14:paraId="79F177D5" w14:textId="77777777" w:rsidR="00FE4498" w:rsidRDefault="00FE4498" w:rsidP="00FE4498"/>
    <w:p w14:paraId="72D627B7" w14:textId="77777777" w:rsidR="00FE4498" w:rsidRDefault="00FE4498" w:rsidP="00FE4498"/>
    <w:p w14:paraId="57384176" w14:textId="77777777" w:rsidR="00FE4498" w:rsidRDefault="00FE4498" w:rsidP="00FE4498"/>
    <w:p w14:paraId="7FAB8184" w14:textId="77777777" w:rsidR="00FE4498" w:rsidRPr="00FE4498" w:rsidRDefault="00FE4498" w:rsidP="00FE4498"/>
    <w:sectPr w:rsidR="00FE4498" w:rsidRPr="00FE4498" w:rsidSect="00B15B95">
      <w:pgSz w:w="20160" w:h="12240" w:orient="landscape" w:code="147"/>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EF01" w14:textId="77777777" w:rsidR="006530EA" w:rsidRDefault="006530EA" w:rsidP="002643BB">
      <w:r>
        <w:separator/>
      </w:r>
    </w:p>
  </w:endnote>
  <w:endnote w:type="continuationSeparator" w:id="0">
    <w:p w14:paraId="46B2B7BD" w14:textId="77777777" w:rsidR="006530EA" w:rsidRDefault="006530EA" w:rsidP="0026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masis MT Pro">
    <w:altName w:val="Amasis MT Pro"/>
    <w:charset w:val="00"/>
    <w:family w:val="roman"/>
    <w:pitch w:val="variable"/>
    <w:sig w:usb0="A00000AF" w:usb1="4000205B" w:usb2="00000000" w:usb3="00000000" w:csb0="00000093"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43D3" w14:textId="77777777" w:rsidR="00F20E8B" w:rsidRDefault="00F20E8B">
    <w:pPr>
      <w:pStyle w:val="Piedepgina"/>
    </w:pPr>
    <w:r>
      <w:rPr>
        <w:noProof/>
      </w:rPr>
      <mc:AlternateContent>
        <mc:Choice Requires="wps">
          <w:drawing>
            <wp:anchor distT="0" distB="0" distL="114300" distR="114300" simplePos="0" relativeHeight="251663360" behindDoc="0" locked="0" layoutInCell="1" allowOverlap="1" wp14:anchorId="2654A7FF" wp14:editId="18BD9E68">
              <wp:simplePos x="0" y="0"/>
              <wp:positionH relativeFrom="page">
                <wp:posOffset>1981200</wp:posOffset>
              </wp:positionH>
              <wp:positionV relativeFrom="paragraph">
                <wp:posOffset>5797550</wp:posOffset>
              </wp:positionV>
              <wp:extent cx="3695700" cy="279400"/>
              <wp:effectExtent l="0" t="0" r="19050" b="2540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279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98CB2" w14:textId="77777777" w:rsidR="00F20E8B" w:rsidRPr="00BA39BF" w:rsidRDefault="00F20E8B" w:rsidP="00B742BE">
                          <w:pPr>
                            <w:jc w:val="center"/>
                            <w:rPr>
                              <w:rFonts w:cstheme="minorHAnsi"/>
                              <w:b/>
                              <w:bCs/>
                              <w:color w:val="000000" w:themeColor="text1"/>
                            </w:rPr>
                          </w:pPr>
                          <w:r w:rsidRPr="00BA39BF">
                            <w:rPr>
                              <w:rFonts w:cstheme="minorHAnsi"/>
                              <w:b/>
                              <w:bCs/>
                              <w:color w:val="000000" w:themeColor="text1"/>
                            </w:rPr>
                            <w:t>Villa 1º de Mayo / Barrio San Isidro – Avenida 15 de agosto.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A7FF" id="Rectángulo 7" o:spid="_x0000_s1030" style="position:absolute;left:0;text-align:left;margin-left:156pt;margin-top:456.5pt;width:291pt;height: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" fillcolor="white [3212]" strokecolor="white [3212]" strokeweight="1pt">
              <v:path arrowok="t"/>
              <v:textbox>
                <w:txbxContent>
                  <w:p w14:paraId="61998CB2" w14:textId="77777777" w:rsidR="00F20E8B" w:rsidRPr="00BA39BF" w:rsidRDefault="00F20E8B" w:rsidP="00B742BE">
                    <w:pPr>
                      <w:jc w:val="center"/>
                      <w:rPr>
                        <w:rFonts w:cstheme="minorHAnsi"/>
                        <w:b/>
                        <w:bCs/>
                        <w:color w:val="000000" w:themeColor="text1"/>
                      </w:rPr>
                    </w:pPr>
                    <w:r w:rsidRPr="00BA39BF">
                      <w:rPr>
                        <w:rFonts w:cstheme="minorHAnsi"/>
                        <w:b/>
                        <w:bCs/>
                        <w:color w:val="000000" w:themeColor="text1"/>
                      </w:rPr>
                      <w:t>Villa 1º de Mayo / Barrio San Isidro – Avenida 15 de agosto.</w:t>
                    </w:r>
                  </w:p>
                </w:txbxContent>
              </v:textbox>
              <w10:wrap anchorx="page"/>
            </v:rect>
          </w:pict>
        </mc:Fallback>
      </mc:AlternateContent>
    </w:r>
    <w:r>
      <w:rPr>
        <w:noProof/>
      </w:rPr>
      <mc:AlternateContent>
        <mc:Choice Requires="wps">
          <w:drawing>
            <wp:anchor distT="0" distB="0" distL="114300" distR="114300" simplePos="0" relativeHeight="251662336" behindDoc="0" locked="0" layoutInCell="1" allowOverlap="1" wp14:anchorId="3D72BB2C" wp14:editId="75835415">
              <wp:simplePos x="0" y="0"/>
              <wp:positionH relativeFrom="column">
                <wp:posOffset>741680</wp:posOffset>
              </wp:positionH>
              <wp:positionV relativeFrom="paragraph">
                <wp:posOffset>9277350</wp:posOffset>
              </wp:positionV>
              <wp:extent cx="6114415" cy="13335"/>
              <wp:effectExtent l="36830" t="28575" r="30480" b="3429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13335"/>
                      </a:xfrm>
                      <a:prstGeom prst="line">
                        <a:avLst/>
                      </a:prstGeom>
                      <a:noFill/>
                      <a:ln w="57150" cap="flat" cmpd="thickThin" algn="ctr">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4F89"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730.5pt" to="539.85pt,7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" strokecolor="black [3213]" strokeweight="4.5pt">
              <v:stroke linestyle="thick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48BB" w14:textId="77777777" w:rsidR="00773D7B" w:rsidRDefault="00773D7B">
    <w:pPr>
      <w:pStyle w:val="Piedepgina"/>
    </w:pPr>
    <w:r>
      <w:rPr>
        <w:noProof/>
      </w:rPr>
      <mc:AlternateContent>
        <mc:Choice Requires="wps">
          <w:drawing>
            <wp:anchor distT="0" distB="0" distL="114300" distR="114300" simplePos="0" relativeHeight="251684864" behindDoc="0" locked="0" layoutInCell="1" allowOverlap="1" wp14:anchorId="584202D4" wp14:editId="77735122">
              <wp:simplePos x="0" y="0"/>
              <wp:positionH relativeFrom="page">
                <wp:posOffset>1981200</wp:posOffset>
              </wp:positionH>
              <wp:positionV relativeFrom="paragraph">
                <wp:posOffset>5797550</wp:posOffset>
              </wp:positionV>
              <wp:extent cx="3695700" cy="279400"/>
              <wp:effectExtent l="0" t="0" r="19050" b="25400"/>
              <wp:wrapNone/>
              <wp:docPr id="1503111665" name="Rectángulo 1503111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279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6DC9E" w14:textId="77777777" w:rsidR="00773D7B" w:rsidRPr="00BA39BF" w:rsidRDefault="00773D7B" w:rsidP="00B742BE">
                          <w:pPr>
                            <w:jc w:val="center"/>
                            <w:rPr>
                              <w:rFonts w:cstheme="minorHAnsi"/>
                              <w:b/>
                              <w:bCs/>
                              <w:color w:val="000000" w:themeColor="text1"/>
                            </w:rPr>
                          </w:pPr>
                          <w:r w:rsidRPr="00BA39BF">
                            <w:rPr>
                              <w:rFonts w:cstheme="minorHAnsi"/>
                              <w:b/>
                              <w:bCs/>
                              <w:color w:val="000000" w:themeColor="text1"/>
                            </w:rPr>
                            <w:t>Villa 1º de Mayo / Barrio San Isidro – Avenida 15 de agosto.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202D4" id="Rectángulo 1503111665" o:spid="_x0000_s1033" style="position:absolute;left:0;text-align:left;margin-left:156pt;margin-top:456.5pt;width:291pt;height:2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" fillcolor="white [3212]" strokecolor="white [3212]" strokeweight="1pt">
              <v:path arrowok="t"/>
              <v:textbox>
                <w:txbxContent>
                  <w:p w14:paraId="50F6DC9E" w14:textId="77777777" w:rsidR="00773D7B" w:rsidRPr="00BA39BF" w:rsidRDefault="00773D7B" w:rsidP="00B742BE">
                    <w:pPr>
                      <w:jc w:val="center"/>
                      <w:rPr>
                        <w:rFonts w:cstheme="minorHAnsi"/>
                        <w:b/>
                        <w:bCs/>
                        <w:color w:val="000000" w:themeColor="text1"/>
                      </w:rPr>
                    </w:pPr>
                    <w:r w:rsidRPr="00BA39BF">
                      <w:rPr>
                        <w:rFonts w:cstheme="minorHAnsi"/>
                        <w:b/>
                        <w:bCs/>
                        <w:color w:val="000000" w:themeColor="text1"/>
                      </w:rPr>
                      <w:t>Villa 1º de Mayo / Barrio San Isidro – Avenida 15 de agosto.</w:t>
                    </w:r>
                  </w:p>
                </w:txbxContent>
              </v:textbox>
              <w10:wrap anchorx="page"/>
            </v:rect>
          </w:pict>
        </mc:Fallback>
      </mc:AlternateContent>
    </w:r>
    <w:r>
      <w:rPr>
        <w:noProof/>
      </w:rPr>
      <mc:AlternateContent>
        <mc:Choice Requires="wps">
          <w:drawing>
            <wp:anchor distT="0" distB="0" distL="114300" distR="114300" simplePos="0" relativeHeight="251683840" behindDoc="0" locked="0" layoutInCell="1" allowOverlap="1" wp14:anchorId="1DFC888E" wp14:editId="7C0F6528">
              <wp:simplePos x="0" y="0"/>
              <wp:positionH relativeFrom="column">
                <wp:posOffset>741680</wp:posOffset>
              </wp:positionH>
              <wp:positionV relativeFrom="paragraph">
                <wp:posOffset>9277350</wp:posOffset>
              </wp:positionV>
              <wp:extent cx="6114415" cy="13335"/>
              <wp:effectExtent l="36830" t="28575" r="30480" b="34290"/>
              <wp:wrapNone/>
              <wp:docPr id="763610739" name="Conector recto 763610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13335"/>
                      </a:xfrm>
                      <a:prstGeom prst="line">
                        <a:avLst/>
                      </a:prstGeom>
                      <a:noFill/>
                      <a:ln w="57150" cap="flat" cmpd="thickThin" algn="ctr">
                        <a:solidFill>
                          <a:schemeClr val="tx1">
                            <a:lumMod val="100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7F580" id="Conector recto 76361073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730.5pt" to="539.85pt,7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" strokecolor="black [3213]" strokeweight="4.5pt">
              <v:stroke linestyle="thick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05D0" w14:textId="77777777" w:rsidR="006530EA" w:rsidRDefault="006530EA" w:rsidP="002643BB">
      <w:r>
        <w:separator/>
      </w:r>
    </w:p>
  </w:footnote>
  <w:footnote w:type="continuationSeparator" w:id="0">
    <w:p w14:paraId="7998CC47" w14:textId="77777777" w:rsidR="006530EA" w:rsidRDefault="006530EA" w:rsidP="00264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E98C" w14:textId="2DC1EFF6" w:rsidR="00F20E8B" w:rsidRDefault="007F4124">
    <w:pPr>
      <w:pStyle w:val="Encabezado"/>
    </w:pPr>
    <w:r w:rsidRPr="00B60839">
      <w:rPr>
        <w:noProof/>
      </w:rPr>
      <mc:AlternateContent>
        <mc:Choice Requires="wps">
          <w:drawing>
            <wp:anchor distT="0" distB="0" distL="114300" distR="114300" simplePos="0" relativeHeight="251675648" behindDoc="1" locked="0" layoutInCell="1" allowOverlap="1" wp14:anchorId="4A3DA64F" wp14:editId="7C72F42D">
              <wp:simplePos x="0" y="0"/>
              <wp:positionH relativeFrom="margin">
                <wp:posOffset>892175</wp:posOffset>
              </wp:positionH>
              <wp:positionV relativeFrom="paragraph">
                <wp:posOffset>-365760</wp:posOffset>
              </wp:positionV>
              <wp:extent cx="5131435" cy="749300"/>
              <wp:effectExtent l="0" t="0" r="12065" b="12700"/>
              <wp:wrapThrough wrapText="bothSides">
                <wp:wrapPolygon edited="0">
                  <wp:start x="0" y="0"/>
                  <wp:lineTo x="0" y="21417"/>
                  <wp:lineTo x="21571" y="21417"/>
                  <wp:lineTo x="21571" y="0"/>
                  <wp:lineTo x="0" y="0"/>
                </wp:wrapPolygon>
              </wp:wrapThrough>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1435" cy="749300"/>
                      </a:xfrm>
                      <a:prstGeom prst="rect">
                        <a:avLst/>
                      </a:prstGeom>
                      <a:solidFill>
                        <a:srgbClr val="FFFFFF"/>
                      </a:solidFill>
                      <a:ln w="9525">
                        <a:solidFill>
                          <a:sysClr val="window" lastClr="FFFFFF">
                            <a:lumMod val="100000"/>
                            <a:lumOff val="0"/>
                          </a:sysClr>
                        </a:solidFill>
                        <a:miter lim="800000"/>
                        <a:headEnd/>
                        <a:tailEnd/>
                      </a:ln>
                    </wps:spPr>
                    <wps:txbx>
                      <w:txbxContent>
                        <w:p w14:paraId="4D49E6FC" w14:textId="7D5AA77A" w:rsidR="00F20E8B" w:rsidRPr="007F4124" w:rsidRDefault="00F20E8B" w:rsidP="00B60839">
                          <w:pPr>
                            <w:rPr>
                              <w:rFonts w:ascii="Arial Narrow" w:hAnsi="Arial Narrow"/>
                              <w:b/>
                              <w:i/>
                              <w:color w:val="1E11C9"/>
                              <w:sz w:val="32"/>
                              <w:szCs w:val="32"/>
                            </w:rPr>
                          </w:pPr>
                          <w:r w:rsidRPr="007F4124">
                            <w:rPr>
                              <w:rFonts w:ascii="Copperplate Gothic Bold" w:hAnsi="Copperplate Gothic Bold"/>
                              <w:color w:val="1E11C9"/>
                              <w:sz w:val="32"/>
                              <w:szCs w:val="32"/>
                            </w:rPr>
                            <w:t>UNIDAD EDUCATIVA “</w:t>
                          </w:r>
                          <w:r w:rsidR="00AD2AE4" w:rsidRPr="007F4124">
                            <w:rPr>
                              <w:rFonts w:ascii="Copperplate Gothic Bold" w:hAnsi="Copperplate Gothic Bold"/>
                              <w:color w:val="1E11C9"/>
                              <w:sz w:val="32"/>
                              <w:szCs w:val="32"/>
                            </w:rPr>
                            <w:t>26 de noviembre</w:t>
                          </w:r>
                          <w:r w:rsidRPr="007F4124">
                            <w:rPr>
                              <w:rFonts w:ascii="Copperplate Gothic Bold" w:hAnsi="Copperplate Gothic Bold"/>
                              <w:color w:val="1E11C9"/>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DA64F" id="Rectángulo 3" o:spid="_x0000_s1031" style="position:absolute;left:0;text-align:left;margin-left:70.25pt;margin-top:-28.8pt;width:404.05pt;height:59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" strokecolor="white">
              <v:textbox>
                <w:txbxContent>
                  <w:p w14:paraId="4D49E6FC" w14:textId="7D5AA77A" w:rsidR="00F20E8B" w:rsidRPr="007F4124" w:rsidRDefault="00F20E8B" w:rsidP="00B60839">
                    <w:pPr>
                      <w:rPr>
                        <w:rFonts w:ascii="Arial Narrow" w:hAnsi="Arial Narrow"/>
                        <w:b/>
                        <w:i/>
                        <w:color w:val="1E11C9"/>
                        <w:sz w:val="32"/>
                        <w:szCs w:val="32"/>
                      </w:rPr>
                    </w:pPr>
                    <w:r w:rsidRPr="007F4124">
                      <w:rPr>
                        <w:rFonts w:ascii="Copperplate Gothic Bold" w:hAnsi="Copperplate Gothic Bold"/>
                        <w:color w:val="1E11C9"/>
                        <w:sz w:val="32"/>
                        <w:szCs w:val="32"/>
                      </w:rPr>
                      <w:t>UNIDAD EDUCATIVA “</w:t>
                    </w:r>
                    <w:r w:rsidR="00AD2AE4" w:rsidRPr="007F4124">
                      <w:rPr>
                        <w:rFonts w:ascii="Copperplate Gothic Bold" w:hAnsi="Copperplate Gothic Bold"/>
                        <w:color w:val="1E11C9"/>
                        <w:sz w:val="32"/>
                        <w:szCs w:val="32"/>
                      </w:rPr>
                      <w:t>26 de noviembre</w:t>
                    </w:r>
                    <w:r w:rsidRPr="007F4124">
                      <w:rPr>
                        <w:rFonts w:ascii="Copperplate Gothic Bold" w:hAnsi="Copperplate Gothic Bold"/>
                        <w:color w:val="1E11C9"/>
                        <w:sz w:val="32"/>
                        <w:szCs w:val="32"/>
                      </w:rPr>
                      <w:t>”</w:t>
                    </w:r>
                  </w:p>
                </w:txbxContent>
              </v:textbox>
              <w10:wrap type="through" anchorx="margin"/>
            </v:rect>
          </w:pict>
        </mc:Fallback>
      </mc:AlternateContent>
    </w:r>
    <w:r w:rsidRPr="00B60839">
      <w:rPr>
        <w:noProof/>
      </w:rPr>
      <mc:AlternateContent>
        <mc:Choice Requires="wps">
          <w:drawing>
            <wp:anchor distT="0" distB="0" distL="114300" distR="114300" simplePos="0" relativeHeight="251688960" behindDoc="1" locked="0" layoutInCell="1" allowOverlap="1" wp14:anchorId="78C73816" wp14:editId="732AE1E7">
              <wp:simplePos x="0" y="0"/>
              <wp:positionH relativeFrom="margin">
                <wp:posOffset>2148205</wp:posOffset>
              </wp:positionH>
              <wp:positionV relativeFrom="paragraph">
                <wp:posOffset>43815</wp:posOffset>
              </wp:positionV>
              <wp:extent cx="2559050" cy="259080"/>
              <wp:effectExtent l="0" t="0" r="12700" b="26670"/>
              <wp:wrapThrough wrapText="bothSides">
                <wp:wrapPolygon edited="0">
                  <wp:start x="0" y="0"/>
                  <wp:lineTo x="0" y="22235"/>
                  <wp:lineTo x="21546" y="22235"/>
                  <wp:lineTo x="21546" y="0"/>
                  <wp:lineTo x="0" y="0"/>
                </wp:wrapPolygon>
              </wp:wrapThrough>
              <wp:docPr id="1320596401" name="Rectángulo 1320596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259080"/>
                      </a:xfrm>
                      <a:prstGeom prst="rect">
                        <a:avLst/>
                      </a:prstGeom>
                      <a:solidFill>
                        <a:srgbClr val="FFFFFF"/>
                      </a:solidFill>
                      <a:ln w="9525">
                        <a:solidFill>
                          <a:sysClr val="window" lastClr="FFFFFF">
                            <a:lumMod val="100000"/>
                            <a:lumOff val="0"/>
                          </a:sysClr>
                        </a:solidFill>
                        <a:miter lim="800000"/>
                        <a:headEnd/>
                        <a:tailEnd/>
                      </a:ln>
                    </wps:spPr>
                    <wps:txbx>
                      <w:txbxContent>
                        <w:p w14:paraId="1B836535" w14:textId="23BBD846" w:rsidR="0061132E" w:rsidRPr="00DC165F" w:rsidRDefault="0061132E" w:rsidP="0061132E">
                          <w:pPr>
                            <w:rPr>
                              <w:rFonts w:ascii="Arial Narrow" w:hAnsi="Arial Narrow"/>
                              <w:b/>
                              <w:i/>
                              <w:color w:val="1E11C9"/>
                              <w:sz w:val="20"/>
                              <w:szCs w:val="20"/>
                            </w:rPr>
                          </w:pPr>
                          <w:r w:rsidRPr="00DC165F">
                            <w:rPr>
                              <w:sz w:val="20"/>
                              <w:szCs w:val="20"/>
                            </w:rPr>
                            <w:t xml:space="preserve"> </w:t>
                          </w:r>
                          <w:r w:rsidRPr="00DC165F">
                            <w:rPr>
                              <w:rFonts w:ascii="Copperplate Gothic Bold" w:hAnsi="Copperplate Gothic Bold"/>
                              <w:color w:val="1E11C9"/>
                              <w:sz w:val="20"/>
                              <w:szCs w:val="20"/>
                            </w:rPr>
                            <w:t xml:space="preserve">NIVEL PRIMARIO </w:t>
                          </w:r>
                          <w:r>
                            <w:rPr>
                              <w:rFonts w:ascii="Copperplate Gothic Bold" w:hAnsi="Copperplate Gothic Bold"/>
                              <w:color w:val="1E11C9"/>
                              <w:sz w:val="20"/>
                              <w:szCs w:val="20"/>
                            </w:rPr>
                            <w:t>– TURNO TARDE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73816" id="Rectángulo 1320596401" o:spid="_x0000_s1032" style="position:absolute;left:0;text-align:left;margin-left:169.15pt;margin-top:3.45pt;width:201.5pt;height:20.4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" strokecolor="white">
              <v:textbox inset="1mm,1mm,1mm,1mm">
                <w:txbxContent>
                  <w:p w14:paraId="1B836535" w14:textId="23BBD846" w:rsidR="0061132E" w:rsidRPr="00DC165F" w:rsidRDefault="0061132E" w:rsidP="0061132E">
                    <w:pPr>
                      <w:rPr>
                        <w:rFonts w:ascii="Arial Narrow" w:hAnsi="Arial Narrow"/>
                        <w:b/>
                        <w:i/>
                        <w:color w:val="1E11C9"/>
                        <w:sz w:val="20"/>
                        <w:szCs w:val="20"/>
                      </w:rPr>
                    </w:pPr>
                    <w:r w:rsidRPr="00DC165F">
                      <w:rPr>
                        <w:sz w:val="20"/>
                        <w:szCs w:val="20"/>
                      </w:rPr>
                      <w:t xml:space="preserve"> </w:t>
                    </w:r>
                    <w:r w:rsidRPr="00DC165F">
                      <w:rPr>
                        <w:rFonts w:ascii="Copperplate Gothic Bold" w:hAnsi="Copperplate Gothic Bold"/>
                        <w:color w:val="1E11C9"/>
                        <w:sz w:val="20"/>
                        <w:szCs w:val="20"/>
                      </w:rPr>
                      <w:t xml:space="preserve">NIVEL PRIMARIO </w:t>
                    </w:r>
                    <w:r>
                      <w:rPr>
                        <w:rFonts w:ascii="Copperplate Gothic Bold" w:hAnsi="Copperplate Gothic Bold"/>
                        <w:color w:val="1E11C9"/>
                        <w:sz w:val="20"/>
                        <w:szCs w:val="20"/>
                      </w:rPr>
                      <w:t>– TURNO TARDE</w:t>
                    </w:r>
                  </w:p>
                </w:txbxContent>
              </v:textbox>
              <w10:wrap type="through"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3073" w14:textId="77777777" w:rsidR="00773D7B" w:rsidRDefault="00773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4C0732"/>
    <w:lvl w:ilvl="0">
      <w:numFmt w:val="bullet"/>
      <w:lvlText w:val="*"/>
      <w:lvlJc w:val="left"/>
    </w:lvl>
  </w:abstractNum>
  <w:abstractNum w:abstractNumId="1" w15:restartNumberingAfterBreak="0">
    <w:nsid w:val="00000002"/>
    <w:multiLevelType w:val="multilevel"/>
    <w:tmpl w:val="00000002"/>
    <w:name w:val="WW8Num2"/>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singleLevel"/>
    <w:tmpl w:val="00000006"/>
    <w:name w:val="WW8Num6"/>
    <w:lvl w:ilvl="0">
      <w:start w:val="250"/>
      <w:numFmt w:val="bullet"/>
      <w:lvlText w:val="-"/>
      <w:lvlJc w:val="left"/>
      <w:pPr>
        <w:tabs>
          <w:tab w:val="num" w:pos="0"/>
        </w:tabs>
        <w:ind w:left="720" w:hanging="360"/>
      </w:pPr>
      <w:rPr>
        <w:rFonts w:ascii="Arial" w:hAnsi="Arial"/>
      </w:rPr>
    </w:lvl>
  </w:abstractNum>
  <w:abstractNum w:abstractNumId="3" w15:restartNumberingAfterBreak="0">
    <w:nsid w:val="08461DB3"/>
    <w:multiLevelType w:val="hybridMultilevel"/>
    <w:tmpl w:val="3EC0B9D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ECE1E93"/>
    <w:multiLevelType w:val="hybridMultilevel"/>
    <w:tmpl w:val="47A2688C"/>
    <w:lvl w:ilvl="0" w:tplc="FEBE7C4E">
      <w:start w:val="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200E3"/>
    <w:multiLevelType w:val="hybridMultilevel"/>
    <w:tmpl w:val="A32A296A"/>
    <w:lvl w:ilvl="0" w:tplc="0882D6EC">
      <w:start w:val="5"/>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AD35706"/>
    <w:multiLevelType w:val="multilevel"/>
    <w:tmpl w:val="829A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E6AE5"/>
    <w:multiLevelType w:val="hybridMultilevel"/>
    <w:tmpl w:val="54BAE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B46188"/>
    <w:multiLevelType w:val="hybridMultilevel"/>
    <w:tmpl w:val="B0CCF8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503D85"/>
    <w:multiLevelType w:val="hybridMultilevel"/>
    <w:tmpl w:val="9E3010A6"/>
    <w:lvl w:ilvl="0" w:tplc="28C0C070">
      <w:start w:val="1"/>
      <w:numFmt w:val="bullet"/>
      <w:lvlText w:val=""/>
      <w:lvlJc w:val="left"/>
      <w:pPr>
        <w:ind w:left="2880" w:hanging="360"/>
      </w:pPr>
      <w:rPr>
        <w:rFonts w:ascii="Symbol" w:hAnsi="Symbol" w:hint="default"/>
        <w:spacing w:val="-20"/>
        <w:kern w:val="8"/>
        <w:position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845399"/>
    <w:multiLevelType w:val="hybridMultilevel"/>
    <w:tmpl w:val="DC9E26A8"/>
    <w:lvl w:ilvl="0" w:tplc="3E78CBDC">
      <w:start w:val="1"/>
      <w:numFmt w:val="bullet"/>
      <w:lvlText w:val=""/>
      <w:lvlJc w:val="center"/>
      <w:pPr>
        <w:ind w:left="2880" w:hanging="360"/>
      </w:pPr>
      <w:rPr>
        <w:rFonts w:ascii="Symbol" w:hAnsi="Symbol" w:hint="default"/>
        <w:spacing w:val="0"/>
        <w:kern w:val="16"/>
        <w:position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465AAC"/>
    <w:multiLevelType w:val="hybridMultilevel"/>
    <w:tmpl w:val="6818C0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291F4785"/>
    <w:multiLevelType w:val="multilevel"/>
    <w:tmpl w:val="0C72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B7A7E"/>
    <w:multiLevelType w:val="hybridMultilevel"/>
    <w:tmpl w:val="F78A2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FF1BD7"/>
    <w:multiLevelType w:val="hybridMultilevel"/>
    <w:tmpl w:val="682CD45A"/>
    <w:lvl w:ilvl="0" w:tplc="E88C07F4">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FB6032"/>
    <w:multiLevelType w:val="hybridMultilevel"/>
    <w:tmpl w:val="8C7E54C2"/>
    <w:lvl w:ilvl="0" w:tplc="FB3839E0">
      <w:start w:val="1"/>
      <w:numFmt w:val="bullet"/>
      <w:lvlText w:val=""/>
      <w:lvlJc w:val="left"/>
      <w:pPr>
        <w:ind w:left="3240" w:hanging="360"/>
      </w:pPr>
      <w:rPr>
        <w:rFonts w:ascii="Symbol" w:hAnsi="Symbol" w:hint="default"/>
        <w:spacing w:val="-6"/>
        <w:kern w:val="4"/>
        <w:position w:val="-2"/>
        <w14:numSpacing w14:val="proportional"/>
        <w14:stylisticSets>
          <w14:styleSet w14:id="1"/>
        </w14:stylisticSets>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B2DAC702">
      <w:start w:val="1"/>
      <w:numFmt w:val="bullet"/>
      <w:lvlText w:val=""/>
      <w:lvlJc w:val="left"/>
      <w:pPr>
        <w:ind w:left="2880" w:hanging="360"/>
      </w:pPr>
      <w:rPr>
        <w:rFonts w:ascii="Symbol" w:hAnsi="Symbol" w:hint="default"/>
        <w:spacing w:val="-2"/>
        <w:position w:val="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E354F36"/>
    <w:multiLevelType w:val="hybridMultilevel"/>
    <w:tmpl w:val="0D6C6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EC20E3"/>
    <w:multiLevelType w:val="hybridMultilevel"/>
    <w:tmpl w:val="D9DA0818"/>
    <w:lvl w:ilvl="0" w:tplc="63ECC804">
      <w:start w:val="1"/>
      <w:numFmt w:val="bullet"/>
      <w:lvlText w:val=""/>
      <w:lvlJc w:val="left"/>
      <w:pPr>
        <w:ind w:left="2880" w:hanging="360"/>
      </w:pPr>
      <w:rPr>
        <w:rFonts w:ascii="Symbol" w:hAnsi="Symbol" w:hint="default"/>
        <w:spacing w:val="0"/>
        <w:kern w:val="16"/>
        <w:position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4C1937"/>
    <w:multiLevelType w:val="hybridMultilevel"/>
    <w:tmpl w:val="B0E248D8"/>
    <w:lvl w:ilvl="0" w:tplc="0C0A0001">
      <w:start w:val="1"/>
      <w:numFmt w:val="bullet"/>
      <w:lvlText w:val=""/>
      <w:lvlJc w:val="left"/>
      <w:pPr>
        <w:ind w:left="1181" w:hanging="360"/>
      </w:pPr>
      <w:rPr>
        <w:rFonts w:ascii="Symbol" w:hAnsi="Symbol" w:hint="default"/>
      </w:rPr>
    </w:lvl>
    <w:lvl w:ilvl="1" w:tplc="0C0A0003" w:tentative="1">
      <w:start w:val="1"/>
      <w:numFmt w:val="bullet"/>
      <w:lvlText w:val="o"/>
      <w:lvlJc w:val="left"/>
      <w:pPr>
        <w:ind w:left="1901" w:hanging="360"/>
      </w:pPr>
      <w:rPr>
        <w:rFonts w:ascii="Courier New" w:hAnsi="Courier New" w:cs="Courier New" w:hint="default"/>
      </w:rPr>
    </w:lvl>
    <w:lvl w:ilvl="2" w:tplc="0C0A0005" w:tentative="1">
      <w:start w:val="1"/>
      <w:numFmt w:val="bullet"/>
      <w:lvlText w:val=""/>
      <w:lvlJc w:val="left"/>
      <w:pPr>
        <w:ind w:left="2621" w:hanging="360"/>
      </w:pPr>
      <w:rPr>
        <w:rFonts w:ascii="Wingdings" w:hAnsi="Wingdings" w:hint="default"/>
      </w:rPr>
    </w:lvl>
    <w:lvl w:ilvl="3" w:tplc="0C0A0001" w:tentative="1">
      <w:start w:val="1"/>
      <w:numFmt w:val="bullet"/>
      <w:lvlText w:val=""/>
      <w:lvlJc w:val="left"/>
      <w:pPr>
        <w:ind w:left="3341" w:hanging="360"/>
      </w:pPr>
      <w:rPr>
        <w:rFonts w:ascii="Symbol" w:hAnsi="Symbol" w:hint="default"/>
      </w:rPr>
    </w:lvl>
    <w:lvl w:ilvl="4" w:tplc="0C0A0003" w:tentative="1">
      <w:start w:val="1"/>
      <w:numFmt w:val="bullet"/>
      <w:lvlText w:val="o"/>
      <w:lvlJc w:val="left"/>
      <w:pPr>
        <w:ind w:left="4061" w:hanging="360"/>
      </w:pPr>
      <w:rPr>
        <w:rFonts w:ascii="Courier New" w:hAnsi="Courier New" w:cs="Courier New" w:hint="default"/>
      </w:rPr>
    </w:lvl>
    <w:lvl w:ilvl="5" w:tplc="0C0A0005" w:tentative="1">
      <w:start w:val="1"/>
      <w:numFmt w:val="bullet"/>
      <w:lvlText w:val=""/>
      <w:lvlJc w:val="left"/>
      <w:pPr>
        <w:ind w:left="4781" w:hanging="360"/>
      </w:pPr>
      <w:rPr>
        <w:rFonts w:ascii="Wingdings" w:hAnsi="Wingdings" w:hint="default"/>
      </w:rPr>
    </w:lvl>
    <w:lvl w:ilvl="6" w:tplc="0C0A0001" w:tentative="1">
      <w:start w:val="1"/>
      <w:numFmt w:val="bullet"/>
      <w:lvlText w:val=""/>
      <w:lvlJc w:val="left"/>
      <w:pPr>
        <w:ind w:left="5501" w:hanging="360"/>
      </w:pPr>
      <w:rPr>
        <w:rFonts w:ascii="Symbol" w:hAnsi="Symbol" w:hint="default"/>
      </w:rPr>
    </w:lvl>
    <w:lvl w:ilvl="7" w:tplc="0C0A0003" w:tentative="1">
      <w:start w:val="1"/>
      <w:numFmt w:val="bullet"/>
      <w:lvlText w:val="o"/>
      <w:lvlJc w:val="left"/>
      <w:pPr>
        <w:ind w:left="6221" w:hanging="360"/>
      </w:pPr>
      <w:rPr>
        <w:rFonts w:ascii="Courier New" w:hAnsi="Courier New" w:cs="Courier New" w:hint="default"/>
      </w:rPr>
    </w:lvl>
    <w:lvl w:ilvl="8" w:tplc="0C0A0005" w:tentative="1">
      <w:start w:val="1"/>
      <w:numFmt w:val="bullet"/>
      <w:lvlText w:val=""/>
      <w:lvlJc w:val="left"/>
      <w:pPr>
        <w:ind w:left="6941" w:hanging="360"/>
      </w:pPr>
      <w:rPr>
        <w:rFonts w:ascii="Wingdings" w:hAnsi="Wingdings" w:hint="default"/>
      </w:rPr>
    </w:lvl>
  </w:abstractNum>
  <w:abstractNum w:abstractNumId="19" w15:restartNumberingAfterBreak="0">
    <w:nsid w:val="655E0512"/>
    <w:multiLevelType w:val="hybridMultilevel"/>
    <w:tmpl w:val="37B45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D42DE2"/>
    <w:multiLevelType w:val="hybridMultilevel"/>
    <w:tmpl w:val="56F4378E"/>
    <w:lvl w:ilvl="0" w:tplc="CAF249A8">
      <w:start w:val="1"/>
      <w:numFmt w:val="bullet"/>
      <w:lvlText w:val=""/>
      <w:lvlJc w:val="left"/>
      <w:pPr>
        <w:ind w:left="7732" w:hanging="360"/>
      </w:pPr>
      <w:rPr>
        <w:rFonts w:ascii="Symbol" w:hAnsi="Symbol" w:hint="default"/>
      </w:rPr>
    </w:lvl>
    <w:lvl w:ilvl="1" w:tplc="400A0003">
      <w:start w:val="1"/>
      <w:numFmt w:val="bullet"/>
      <w:lvlText w:val="o"/>
      <w:lvlJc w:val="left"/>
      <w:pPr>
        <w:ind w:left="8452" w:hanging="360"/>
      </w:pPr>
      <w:rPr>
        <w:rFonts w:ascii="Courier New" w:hAnsi="Courier New" w:cs="Courier New" w:hint="default"/>
      </w:rPr>
    </w:lvl>
    <w:lvl w:ilvl="2" w:tplc="400A0005">
      <w:start w:val="1"/>
      <w:numFmt w:val="bullet"/>
      <w:lvlText w:val=""/>
      <w:lvlJc w:val="left"/>
      <w:pPr>
        <w:ind w:left="9172" w:hanging="360"/>
      </w:pPr>
      <w:rPr>
        <w:rFonts w:ascii="Wingdings" w:hAnsi="Wingdings" w:hint="default"/>
      </w:rPr>
    </w:lvl>
    <w:lvl w:ilvl="3" w:tplc="400A0001">
      <w:start w:val="1"/>
      <w:numFmt w:val="bullet"/>
      <w:lvlText w:val=""/>
      <w:lvlJc w:val="left"/>
      <w:pPr>
        <w:ind w:left="9892" w:hanging="360"/>
      </w:pPr>
      <w:rPr>
        <w:rFonts w:ascii="Symbol" w:hAnsi="Symbol" w:hint="default"/>
      </w:rPr>
    </w:lvl>
    <w:lvl w:ilvl="4" w:tplc="400A0003">
      <w:start w:val="1"/>
      <w:numFmt w:val="bullet"/>
      <w:lvlText w:val="o"/>
      <w:lvlJc w:val="left"/>
      <w:pPr>
        <w:ind w:left="10612" w:hanging="360"/>
      </w:pPr>
      <w:rPr>
        <w:rFonts w:ascii="Courier New" w:hAnsi="Courier New" w:cs="Courier New" w:hint="default"/>
      </w:rPr>
    </w:lvl>
    <w:lvl w:ilvl="5" w:tplc="400A0005">
      <w:start w:val="1"/>
      <w:numFmt w:val="bullet"/>
      <w:lvlText w:val=""/>
      <w:lvlJc w:val="left"/>
      <w:pPr>
        <w:ind w:left="11332" w:hanging="360"/>
      </w:pPr>
      <w:rPr>
        <w:rFonts w:ascii="Wingdings" w:hAnsi="Wingdings" w:hint="default"/>
      </w:rPr>
    </w:lvl>
    <w:lvl w:ilvl="6" w:tplc="400A0001">
      <w:start w:val="1"/>
      <w:numFmt w:val="bullet"/>
      <w:lvlText w:val=""/>
      <w:lvlJc w:val="left"/>
      <w:pPr>
        <w:ind w:left="12052" w:hanging="360"/>
      </w:pPr>
      <w:rPr>
        <w:rFonts w:ascii="Symbol" w:hAnsi="Symbol" w:hint="default"/>
      </w:rPr>
    </w:lvl>
    <w:lvl w:ilvl="7" w:tplc="400A0003">
      <w:start w:val="1"/>
      <w:numFmt w:val="bullet"/>
      <w:lvlText w:val="o"/>
      <w:lvlJc w:val="left"/>
      <w:pPr>
        <w:ind w:left="12772" w:hanging="360"/>
      </w:pPr>
      <w:rPr>
        <w:rFonts w:ascii="Courier New" w:hAnsi="Courier New" w:cs="Courier New" w:hint="default"/>
      </w:rPr>
    </w:lvl>
    <w:lvl w:ilvl="8" w:tplc="400A0005">
      <w:start w:val="1"/>
      <w:numFmt w:val="bullet"/>
      <w:lvlText w:val=""/>
      <w:lvlJc w:val="left"/>
      <w:pPr>
        <w:ind w:left="13492" w:hanging="360"/>
      </w:pPr>
      <w:rPr>
        <w:rFonts w:ascii="Wingdings" w:hAnsi="Wingdings" w:hint="default"/>
      </w:rPr>
    </w:lvl>
  </w:abstractNum>
  <w:abstractNum w:abstractNumId="21" w15:restartNumberingAfterBreak="0">
    <w:nsid w:val="6A1E3BD9"/>
    <w:multiLevelType w:val="hybridMultilevel"/>
    <w:tmpl w:val="51BAD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DF60E4"/>
    <w:multiLevelType w:val="hybridMultilevel"/>
    <w:tmpl w:val="E96C9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0120A7"/>
    <w:multiLevelType w:val="multilevel"/>
    <w:tmpl w:val="98DE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86EA0"/>
    <w:multiLevelType w:val="hybridMultilevel"/>
    <w:tmpl w:val="66A084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F6796E"/>
    <w:multiLevelType w:val="hybridMultilevel"/>
    <w:tmpl w:val="732A7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43673886">
    <w:abstractNumId w:val="12"/>
  </w:num>
  <w:num w:numId="2" w16cid:durableId="131867403">
    <w:abstractNumId w:val="23"/>
  </w:num>
  <w:num w:numId="3" w16cid:durableId="1466924735">
    <w:abstractNumId w:val="6"/>
  </w:num>
  <w:num w:numId="4" w16cid:durableId="1308362563">
    <w:abstractNumId w:val="8"/>
  </w:num>
  <w:num w:numId="5" w16cid:durableId="557596319">
    <w:abstractNumId w:val="0"/>
    <w:lvlOverride w:ilvl="0">
      <w:lvl w:ilvl="0">
        <w:start w:val="65535"/>
        <w:numFmt w:val="bullet"/>
        <w:lvlText w:val="•"/>
        <w:legacy w:legacy="1" w:legacySpace="0" w:legacyIndent="422"/>
        <w:lvlJc w:val="left"/>
        <w:rPr>
          <w:rFonts w:ascii="Arial" w:hAnsi="Arial" w:cs="Arial" w:hint="default"/>
        </w:rPr>
      </w:lvl>
    </w:lvlOverride>
  </w:num>
  <w:num w:numId="6" w16cid:durableId="1882788983">
    <w:abstractNumId w:val="4"/>
  </w:num>
  <w:num w:numId="7" w16cid:durableId="1448936058">
    <w:abstractNumId w:val="3"/>
  </w:num>
  <w:num w:numId="8" w16cid:durableId="872498950">
    <w:abstractNumId w:val="16"/>
  </w:num>
  <w:num w:numId="9" w16cid:durableId="2051952174">
    <w:abstractNumId w:val="22"/>
  </w:num>
  <w:num w:numId="10" w16cid:durableId="142166310">
    <w:abstractNumId w:val="21"/>
  </w:num>
  <w:num w:numId="11" w16cid:durableId="1897931919">
    <w:abstractNumId w:val="11"/>
  </w:num>
  <w:num w:numId="12" w16cid:durableId="1324119145">
    <w:abstractNumId w:val="24"/>
  </w:num>
  <w:num w:numId="13" w16cid:durableId="1821538148">
    <w:abstractNumId w:val="18"/>
  </w:num>
  <w:num w:numId="14" w16cid:durableId="1507134830">
    <w:abstractNumId w:val="19"/>
  </w:num>
  <w:num w:numId="15" w16cid:durableId="678629292">
    <w:abstractNumId w:val="25"/>
  </w:num>
  <w:num w:numId="16" w16cid:durableId="912006989">
    <w:abstractNumId w:val="13"/>
  </w:num>
  <w:num w:numId="17" w16cid:durableId="749077847">
    <w:abstractNumId w:val="17"/>
  </w:num>
  <w:num w:numId="18" w16cid:durableId="773205776">
    <w:abstractNumId w:val="10"/>
  </w:num>
  <w:num w:numId="19" w16cid:durableId="2000041326">
    <w:abstractNumId w:val="9"/>
  </w:num>
  <w:num w:numId="20" w16cid:durableId="1382097529">
    <w:abstractNumId w:val="15"/>
  </w:num>
  <w:num w:numId="21" w16cid:durableId="157355350">
    <w:abstractNumId w:val="1"/>
  </w:num>
  <w:num w:numId="22" w16cid:durableId="1699962262">
    <w:abstractNumId w:val="20"/>
  </w:num>
  <w:num w:numId="23" w16cid:durableId="1241598415">
    <w:abstractNumId w:val="2"/>
  </w:num>
  <w:num w:numId="24" w16cid:durableId="1649630784">
    <w:abstractNumId w:val="14"/>
  </w:num>
  <w:num w:numId="25" w16cid:durableId="517741420">
    <w:abstractNumId w:val="7"/>
  </w:num>
  <w:num w:numId="26" w16cid:durableId="558395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CF"/>
    <w:rsid w:val="00000D9D"/>
    <w:rsid w:val="00002407"/>
    <w:rsid w:val="000030B7"/>
    <w:rsid w:val="00004BA9"/>
    <w:rsid w:val="000076C5"/>
    <w:rsid w:val="000101F4"/>
    <w:rsid w:val="00010FD9"/>
    <w:rsid w:val="00016B2A"/>
    <w:rsid w:val="00020DEF"/>
    <w:rsid w:val="0002619D"/>
    <w:rsid w:val="00033ED7"/>
    <w:rsid w:val="0003615C"/>
    <w:rsid w:val="0004348E"/>
    <w:rsid w:val="00044957"/>
    <w:rsid w:val="00045612"/>
    <w:rsid w:val="00045745"/>
    <w:rsid w:val="0005175B"/>
    <w:rsid w:val="00054C63"/>
    <w:rsid w:val="00055058"/>
    <w:rsid w:val="0006077F"/>
    <w:rsid w:val="0006273E"/>
    <w:rsid w:val="00066B55"/>
    <w:rsid w:val="00071060"/>
    <w:rsid w:val="000730E3"/>
    <w:rsid w:val="00097259"/>
    <w:rsid w:val="000A33BC"/>
    <w:rsid w:val="000B353E"/>
    <w:rsid w:val="000B6C92"/>
    <w:rsid w:val="000C2670"/>
    <w:rsid w:val="000C6F7A"/>
    <w:rsid w:val="000D06DF"/>
    <w:rsid w:val="000E2FD2"/>
    <w:rsid w:val="000E314A"/>
    <w:rsid w:val="000E3F5A"/>
    <w:rsid w:val="000E6718"/>
    <w:rsid w:val="000E7637"/>
    <w:rsid w:val="000E77D7"/>
    <w:rsid w:val="000F370B"/>
    <w:rsid w:val="00100EEE"/>
    <w:rsid w:val="0010233A"/>
    <w:rsid w:val="00102ED4"/>
    <w:rsid w:val="0010319D"/>
    <w:rsid w:val="00106B01"/>
    <w:rsid w:val="001230E2"/>
    <w:rsid w:val="001300C0"/>
    <w:rsid w:val="00137CDD"/>
    <w:rsid w:val="001469AE"/>
    <w:rsid w:val="00146D2F"/>
    <w:rsid w:val="0015712E"/>
    <w:rsid w:val="00162258"/>
    <w:rsid w:val="00167A51"/>
    <w:rsid w:val="00170445"/>
    <w:rsid w:val="00175A96"/>
    <w:rsid w:val="00176D23"/>
    <w:rsid w:val="00182CF3"/>
    <w:rsid w:val="00184F2F"/>
    <w:rsid w:val="00187234"/>
    <w:rsid w:val="001875D8"/>
    <w:rsid w:val="00192720"/>
    <w:rsid w:val="001946D5"/>
    <w:rsid w:val="00196C2E"/>
    <w:rsid w:val="001B0520"/>
    <w:rsid w:val="001B29E1"/>
    <w:rsid w:val="001C1E42"/>
    <w:rsid w:val="001C2DA6"/>
    <w:rsid w:val="001C46F1"/>
    <w:rsid w:val="001C5BD5"/>
    <w:rsid w:val="001C7497"/>
    <w:rsid w:val="001D60E2"/>
    <w:rsid w:val="001F2CE7"/>
    <w:rsid w:val="001F5B8F"/>
    <w:rsid w:val="002033CF"/>
    <w:rsid w:val="00206BCF"/>
    <w:rsid w:val="00210C6B"/>
    <w:rsid w:val="002169E2"/>
    <w:rsid w:val="00226A5A"/>
    <w:rsid w:val="0023303F"/>
    <w:rsid w:val="00235126"/>
    <w:rsid w:val="00253A41"/>
    <w:rsid w:val="00254272"/>
    <w:rsid w:val="00255069"/>
    <w:rsid w:val="00255C26"/>
    <w:rsid w:val="00262606"/>
    <w:rsid w:val="002643BB"/>
    <w:rsid w:val="00264E7E"/>
    <w:rsid w:val="002678D9"/>
    <w:rsid w:val="002678ED"/>
    <w:rsid w:val="00273697"/>
    <w:rsid w:val="002771E6"/>
    <w:rsid w:val="002804DA"/>
    <w:rsid w:val="00285F5F"/>
    <w:rsid w:val="002A09EB"/>
    <w:rsid w:val="002A31A0"/>
    <w:rsid w:val="002A3A09"/>
    <w:rsid w:val="002A7DD3"/>
    <w:rsid w:val="002B02CB"/>
    <w:rsid w:val="002B538F"/>
    <w:rsid w:val="002B69F0"/>
    <w:rsid w:val="002C54EB"/>
    <w:rsid w:val="002C6A9F"/>
    <w:rsid w:val="002C7AD8"/>
    <w:rsid w:val="002D722F"/>
    <w:rsid w:val="002D7D9E"/>
    <w:rsid w:val="002E6505"/>
    <w:rsid w:val="002F78BA"/>
    <w:rsid w:val="00304008"/>
    <w:rsid w:val="0031481F"/>
    <w:rsid w:val="0032624D"/>
    <w:rsid w:val="00330900"/>
    <w:rsid w:val="00345583"/>
    <w:rsid w:val="00350D2F"/>
    <w:rsid w:val="0035154E"/>
    <w:rsid w:val="00362F8D"/>
    <w:rsid w:val="00363416"/>
    <w:rsid w:val="00375EA3"/>
    <w:rsid w:val="003808C7"/>
    <w:rsid w:val="00394E30"/>
    <w:rsid w:val="003955F8"/>
    <w:rsid w:val="003A381D"/>
    <w:rsid w:val="003B0802"/>
    <w:rsid w:val="003E0401"/>
    <w:rsid w:val="003E106F"/>
    <w:rsid w:val="003E426A"/>
    <w:rsid w:val="003F2B8D"/>
    <w:rsid w:val="0040182C"/>
    <w:rsid w:val="004065C9"/>
    <w:rsid w:val="00407980"/>
    <w:rsid w:val="0041014E"/>
    <w:rsid w:val="00412D3D"/>
    <w:rsid w:val="00420FBD"/>
    <w:rsid w:val="00421405"/>
    <w:rsid w:val="004329DA"/>
    <w:rsid w:val="00437707"/>
    <w:rsid w:val="00447B30"/>
    <w:rsid w:val="004545CA"/>
    <w:rsid w:val="00456443"/>
    <w:rsid w:val="004614D9"/>
    <w:rsid w:val="00461E07"/>
    <w:rsid w:val="004675CA"/>
    <w:rsid w:val="00471EC2"/>
    <w:rsid w:val="00471FCC"/>
    <w:rsid w:val="00472642"/>
    <w:rsid w:val="0048088F"/>
    <w:rsid w:val="00483A65"/>
    <w:rsid w:val="004904E7"/>
    <w:rsid w:val="00493694"/>
    <w:rsid w:val="004A2244"/>
    <w:rsid w:val="004A6065"/>
    <w:rsid w:val="004C05DA"/>
    <w:rsid w:val="004C1526"/>
    <w:rsid w:val="004E0F79"/>
    <w:rsid w:val="004E0FFF"/>
    <w:rsid w:val="004E18C8"/>
    <w:rsid w:val="004E475B"/>
    <w:rsid w:val="004F311A"/>
    <w:rsid w:val="004F573C"/>
    <w:rsid w:val="004F7959"/>
    <w:rsid w:val="00501749"/>
    <w:rsid w:val="0052150B"/>
    <w:rsid w:val="00522A4E"/>
    <w:rsid w:val="00542705"/>
    <w:rsid w:val="00542AEA"/>
    <w:rsid w:val="00553559"/>
    <w:rsid w:val="00555DCE"/>
    <w:rsid w:val="0056519E"/>
    <w:rsid w:val="00567D35"/>
    <w:rsid w:val="00570D0F"/>
    <w:rsid w:val="0057735D"/>
    <w:rsid w:val="00580FB1"/>
    <w:rsid w:val="00593403"/>
    <w:rsid w:val="005A3B1E"/>
    <w:rsid w:val="005A5BD3"/>
    <w:rsid w:val="005B3107"/>
    <w:rsid w:val="005B3F2B"/>
    <w:rsid w:val="005B4442"/>
    <w:rsid w:val="005C1C40"/>
    <w:rsid w:val="005D008A"/>
    <w:rsid w:val="005D5A1C"/>
    <w:rsid w:val="005E1988"/>
    <w:rsid w:val="005E472D"/>
    <w:rsid w:val="005F6AE3"/>
    <w:rsid w:val="005F7EC5"/>
    <w:rsid w:val="005F7EDA"/>
    <w:rsid w:val="00601B09"/>
    <w:rsid w:val="0061132E"/>
    <w:rsid w:val="00632FE1"/>
    <w:rsid w:val="0063393C"/>
    <w:rsid w:val="006359E2"/>
    <w:rsid w:val="00637952"/>
    <w:rsid w:val="006446D0"/>
    <w:rsid w:val="00647A46"/>
    <w:rsid w:val="006530EA"/>
    <w:rsid w:val="00654616"/>
    <w:rsid w:val="00670D9B"/>
    <w:rsid w:val="0068000B"/>
    <w:rsid w:val="00680477"/>
    <w:rsid w:val="00681E85"/>
    <w:rsid w:val="00696B92"/>
    <w:rsid w:val="006A06D9"/>
    <w:rsid w:val="006A45B5"/>
    <w:rsid w:val="006A7B8D"/>
    <w:rsid w:val="006B18FD"/>
    <w:rsid w:val="006B593D"/>
    <w:rsid w:val="006C202E"/>
    <w:rsid w:val="006C3CB7"/>
    <w:rsid w:val="006C516E"/>
    <w:rsid w:val="006C6F33"/>
    <w:rsid w:val="006D22B2"/>
    <w:rsid w:val="006D71CD"/>
    <w:rsid w:val="006E22C0"/>
    <w:rsid w:val="006F0668"/>
    <w:rsid w:val="006F08C8"/>
    <w:rsid w:val="006F1624"/>
    <w:rsid w:val="006F176A"/>
    <w:rsid w:val="006F22B4"/>
    <w:rsid w:val="006F3105"/>
    <w:rsid w:val="006F6771"/>
    <w:rsid w:val="006F7B41"/>
    <w:rsid w:val="007034AE"/>
    <w:rsid w:val="007104BD"/>
    <w:rsid w:val="007121C9"/>
    <w:rsid w:val="00715255"/>
    <w:rsid w:val="00717653"/>
    <w:rsid w:val="00721EFF"/>
    <w:rsid w:val="007255EF"/>
    <w:rsid w:val="0072648D"/>
    <w:rsid w:val="00727042"/>
    <w:rsid w:val="007363FB"/>
    <w:rsid w:val="007437A2"/>
    <w:rsid w:val="00746445"/>
    <w:rsid w:val="007466FC"/>
    <w:rsid w:val="00747F2C"/>
    <w:rsid w:val="007519BF"/>
    <w:rsid w:val="00756F5B"/>
    <w:rsid w:val="00771887"/>
    <w:rsid w:val="00773540"/>
    <w:rsid w:val="00773D7B"/>
    <w:rsid w:val="00774AE4"/>
    <w:rsid w:val="00782921"/>
    <w:rsid w:val="0078333D"/>
    <w:rsid w:val="00787FE0"/>
    <w:rsid w:val="007910A3"/>
    <w:rsid w:val="00791420"/>
    <w:rsid w:val="00793690"/>
    <w:rsid w:val="007C45BD"/>
    <w:rsid w:val="007C5E5E"/>
    <w:rsid w:val="007D19C4"/>
    <w:rsid w:val="007D446A"/>
    <w:rsid w:val="007F0F86"/>
    <w:rsid w:val="007F10D6"/>
    <w:rsid w:val="007F186A"/>
    <w:rsid w:val="007F4124"/>
    <w:rsid w:val="008056BD"/>
    <w:rsid w:val="00834C39"/>
    <w:rsid w:val="00835204"/>
    <w:rsid w:val="0084101E"/>
    <w:rsid w:val="008428F8"/>
    <w:rsid w:val="008445BE"/>
    <w:rsid w:val="008472AA"/>
    <w:rsid w:val="00853CED"/>
    <w:rsid w:val="00854952"/>
    <w:rsid w:val="00867582"/>
    <w:rsid w:val="008709AF"/>
    <w:rsid w:val="00882FCE"/>
    <w:rsid w:val="00883008"/>
    <w:rsid w:val="00886683"/>
    <w:rsid w:val="00894B7A"/>
    <w:rsid w:val="008A1E32"/>
    <w:rsid w:val="008B488D"/>
    <w:rsid w:val="008C7505"/>
    <w:rsid w:val="008E0E8D"/>
    <w:rsid w:val="008E2183"/>
    <w:rsid w:val="008E344D"/>
    <w:rsid w:val="008E5695"/>
    <w:rsid w:val="008F320B"/>
    <w:rsid w:val="008F4084"/>
    <w:rsid w:val="00902467"/>
    <w:rsid w:val="0091575E"/>
    <w:rsid w:val="00921B51"/>
    <w:rsid w:val="00921F8C"/>
    <w:rsid w:val="009303A9"/>
    <w:rsid w:val="00941A21"/>
    <w:rsid w:val="009436EF"/>
    <w:rsid w:val="00945074"/>
    <w:rsid w:val="00951122"/>
    <w:rsid w:val="009546F3"/>
    <w:rsid w:val="009563F2"/>
    <w:rsid w:val="00956CF1"/>
    <w:rsid w:val="00956FD6"/>
    <w:rsid w:val="00960E68"/>
    <w:rsid w:val="0097041D"/>
    <w:rsid w:val="009710D2"/>
    <w:rsid w:val="009B1BB9"/>
    <w:rsid w:val="009B255D"/>
    <w:rsid w:val="009C7C8C"/>
    <w:rsid w:val="009D48AB"/>
    <w:rsid w:val="009E36BA"/>
    <w:rsid w:val="009F11C7"/>
    <w:rsid w:val="009F1ECE"/>
    <w:rsid w:val="00A102F8"/>
    <w:rsid w:val="00A10A63"/>
    <w:rsid w:val="00A179E2"/>
    <w:rsid w:val="00A2316C"/>
    <w:rsid w:val="00A2363D"/>
    <w:rsid w:val="00A241D8"/>
    <w:rsid w:val="00A24ED7"/>
    <w:rsid w:val="00A255E8"/>
    <w:rsid w:val="00A25B3E"/>
    <w:rsid w:val="00A25F49"/>
    <w:rsid w:val="00A270A9"/>
    <w:rsid w:val="00A36AB0"/>
    <w:rsid w:val="00A417C0"/>
    <w:rsid w:val="00A423B0"/>
    <w:rsid w:val="00A4433E"/>
    <w:rsid w:val="00A459C4"/>
    <w:rsid w:val="00A45BE7"/>
    <w:rsid w:val="00A4740E"/>
    <w:rsid w:val="00A83D15"/>
    <w:rsid w:val="00A87470"/>
    <w:rsid w:val="00A91AE2"/>
    <w:rsid w:val="00A93F82"/>
    <w:rsid w:val="00A943D2"/>
    <w:rsid w:val="00AB2999"/>
    <w:rsid w:val="00AB51FB"/>
    <w:rsid w:val="00AC278B"/>
    <w:rsid w:val="00AC4DB6"/>
    <w:rsid w:val="00AC7E0A"/>
    <w:rsid w:val="00AD0AB7"/>
    <w:rsid w:val="00AD2AE4"/>
    <w:rsid w:val="00AE1FB9"/>
    <w:rsid w:val="00AE6DBB"/>
    <w:rsid w:val="00AF343C"/>
    <w:rsid w:val="00AF518F"/>
    <w:rsid w:val="00B0498B"/>
    <w:rsid w:val="00B1057B"/>
    <w:rsid w:val="00B15B95"/>
    <w:rsid w:val="00B20890"/>
    <w:rsid w:val="00B310EB"/>
    <w:rsid w:val="00B3168E"/>
    <w:rsid w:val="00B32087"/>
    <w:rsid w:val="00B3374E"/>
    <w:rsid w:val="00B366A1"/>
    <w:rsid w:val="00B41233"/>
    <w:rsid w:val="00B513A0"/>
    <w:rsid w:val="00B547D9"/>
    <w:rsid w:val="00B55050"/>
    <w:rsid w:val="00B60839"/>
    <w:rsid w:val="00B70321"/>
    <w:rsid w:val="00B70BD0"/>
    <w:rsid w:val="00B721EA"/>
    <w:rsid w:val="00B742BE"/>
    <w:rsid w:val="00B77508"/>
    <w:rsid w:val="00B915EE"/>
    <w:rsid w:val="00BA1BF0"/>
    <w:rsid w:val="00BA5FB5"/>
    <w:rsid w:val="00BB2601"/>
    <w:rsid w:val="00BB3BCF"/>
    <w:rsid w:val="00BC0F87"/>
    <w:rsid w:val="00BC2E9F"/>
    <w:rsid w:val="00BC5157"/>
    <w:rsid w:val="00BD14EA"/>
    <w:rsid w:val="00BE4DEE"/>
    <w:rsid w:val="00BE5D6C"/>
    <w:rsid w:val="00BF154D"/>
    <w:rsid w:val="00BF5CC5"/>
    <w:rsid w:val="00C03765"/>
    <w:rsid w:val="00C0501F"/>
    <w:rsid w:val="00C07885"/>
    <w:rsid w:val="00C126E8"/>
    <w:rsid w:val="00C22437"/>
    <w:rsid w:val="00C23057"/>
    <w:rsid w:val="00C32055"/>
    <w:rsid w:val="00C34629"/>
    <w:rsid w:val="00C45722"/>
    <w:rsid w:val="00C54C46"/>
    <w:rsid w:val="00C55347"/>
    <w:rsid w:val="00C62E39"/>
    <w:rsid w:val="00C67867"/>
    <w:rsid w:val="00C74762"/>
    <w:rsid w:val="00C83AE2"/>
    <w:rsid w:val="00C85013"/>
    <w:rsid w:val="00C91911"/>
    <w:rsid w:val="00C97725"/>
    <w:rsid w:val="00CA453C"/>
    <w:rsid w:val="00CB2629"/>
    <w:rsid w:val="00CB3B38"/>
    <w:rsid w:val="00CB7314"/>
    <w:rsid w:val="00CC07CF"/>
    <w:rsid w:val="00CC59F7"/>
    <w:rsid w:val="00CF06C5"/>
    <w:rsid w:val="00CF0B9F"/>
    <w:rsid w:val="00CF0F5D"/>
    <w:rsid w:val="00D13BB4"/>
    <w:rsid w:val="00D1477D"/>
    <w:rsid w:val="00D234A8"/>
    <w:rsid w:val="00D23B76"/>
    <w:rsid w:val="00D31580"/>
    <w:rsid w:val="00D37754"/>
    <w:rsid w:val="00D439E8"/>
    <w:rsid w:val="00D52036"/>
    <w:rsid w:val="00D54B20"/>
    <w:rsid w:val="00D6132F"/>
    <w:rsid w:val="00D6279D"/>
    <w:rsid w:val="00D634FE"/>
    <w:rsid w:val="00D64307"/>
    <w:rsid w:val="00D655AD"/>
    <w:rsid w:val="00D77EFC"/>
    <w:rsid w:val="00D83264"/>
    <w:rsid w:val="00D84B32"/>
    <w:rsid w:val="00D87EB3"/>
    <w:rsid w:val="00D90485"/>
    <w:rsid w:val="00D92A93"/>
    <w:rsid w:val="00D94AE1"/>
    <w:rsid w:val="00DA07FB"/>
    <w:rsid w:val="00DA41FE"/>
    <w:rsid w:val="00DB13D6"/>
    <w:rsid w:val="00DB449E"/>
    <w:rsid w:val="00DB4684"/>
    <w:rsid w:val="00DB4C6E"/>
    <w:rsid w:val="00DB78F9"/>
    <w:rsid w:val="00DD1BE3"/>
    <w:rsid w:val="00DE5135"/>
    <w:rsid w:val="00DF16B8"/>
    <w:rsid w:val="00DF652F"/>
    <w:rsid w:val="00E0055F"/>
    <w:rsid w:val="00E04EA4"/>
    <w:rsid w:val="00E11EBF"/>
    <w:rsid w:val="00E12DB9"/>
    <w:rsid w:val="00E1640E"/>
    <w:rsid w:val="00E16639"/>
    <w:rsid w:val="00E26C91"/>
    <w:rsid w:val="00E30390"/>
    <w:rsid w:val="00E323F3"/>
    <w:rsid w:val="00E37EC9"/>
    <w:rsid w:val="00E4686E"/>
    <w:rsid w:val="00E46F09"/>
    <w:rsid w:val="00E578BB"/>
    <w:rsid w:val="00E61BF6"/>
    <w:rsid w:val="00E6213D"/>
    <w:rsid w:val="00E732FF"/>
    <w:rsid w:val="00EA0560"/>
    <w:rsid w:val="00EA2B59"/>
    <w:rsid w:val="00EA3CEA"/>
    <w:rsid w:val="00EB1FAF"/>
    <w:rsid w:val="00EC28A2"/>
    <w:rsid w:val="00EC78A6"/>
    <w:rsid w:val="00EE6FA6"/>
    <w:rsid w:val="00EF5337"/>
    <w:rsid w:val="00EF6162"/>
    <w:rsid w:val="00EF64D4"/>
    <w:rsid w:val="00F015BC"/>
    <w:rsid w:val="00F04A6A"/>
    <w:rsid w:val="00F122F5"/>
    <w:rsid w:val="00F20E8B"/>
    <w:rsid w:val="00F23FDC"/>
    <w:rsid w:val="00F2490C"/>
    <w:rsid w:val="00F30B90"/>
    <w:rsid w:val="00F30BA5"/>
    <w:rsid w:val="00F32BAE"/>
    <w:rsid w:val="00F53870"/>
    <w:rsid w:val="00F64AC2"/>
    <w:rsid w:val="00F6521E"/>
    <w:rsid w:val="00F66F0C"/>
    <w:rsid w:val="00F73FF4"/>
    <w:rsid w:val="00F740B5"/>
    <w:rsid w:val="00F74625"/>
    <w:rsid w:val="00F8262E"/>
    <w:rsid w:val="00F83AC1"/>
    <w:rsid w:val="00F861E3"/>
    <w:rsid w:val="00F950EA"/>
    <w:rsid w:val="00F9566F"/>
    <w:rsid w:val="00FA0440"/>
    <w:rsid w:val="00FA2454"/>
    <w:rsid w:val="00FB411F"/>
    <w:rsid w:val="00FB52D6"/>
    <w:rsid w:val="00FC34A3"/>
    <w:rsid w:val="00FD1AD5"/>
    <w:rsid w:val="00FD5270"/>
    <w:rsid w:val="00FD7B0A"/>
    <w:rsid w:val="00FE4498"/>
    <w:rsid w:val="00FF1FF3"/>
    <w:rsid w:val="00FF4D11"/>
    <w:rsid w:val="00FF6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77D63"/>
  <w15:chartTrackingRefBased/>
  <w15:docId w15:val="{963055FF-6440-49E1-A6D6-A900425B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B6"/>
    <w:pPr>
      <w:spacing w:after="120" w:line="240" w:lineRule="auto"/>
      <w:jc w:val="both"/>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47F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187234"/>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unhideWhenUsed/>
    <w:qFormat/>
    <w:rsid w:val="00461E0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4F795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43BB"/>
    <w:pPr>
      <w:tabs>
        <w:tab w:val="center" w:pos="4252"/>
        <w:tab w:val="right" w:pos="8504"/>
      </w:tabs>
    </w:pPr>
  </w:style>
  <w:style w:type="character" w:customStyle="1" w:styleId="EncabezadoCar">
    <w:name w:val="Encabezado Car"/>
    <w:basedOn w:val="Fuentedeprrafopredeter"/>
    <w:link w:val="Encabezado"/>
    <w:uiPriority w:val="99"/>
    <w:rsid w:val="002643BB"/>
  </w:style>
  <w:style w:type="paragraph" w:styleId="Piedepgina">
    <w:name w:val="footer"/>
    <w:basedOn w:val="Normal"/>
    <w:link w:val="PiedepginaCar"/>
    <w:uiPriority w:val="99"/>
    <w:unhideWhenUsed/>
    <w:rsid w:val="002643BB"/>
    <w:pPr>
      <w:tabs>
        <w:tab w:val="center" w:pos="4252"/>
        <w:tab w:val="right" w:pos="8504"/>
      </w:tabs>
    </w:pPr>
  </w:style>
  <w:style w:type="character" w:customStyle="1" w:styleId="PiedepginaCar">
    <w:name w:val="Pie de página Car"/>
    <w:basedOn w:val="Fuentedeprrafopredeter"/>
    <w:link w:val="Piedepgina"/>
    <w:uiPriority w:val="99"/>
    <w:rsid w:val="002643BB"/>
  </w:style>
  <w:style w:type="character" w:customStyle="1" w:styleId="Ttulo2Car">
    <w:name w:val="Título 2 Car"/>
    <w:basedOn w:val="Fuentedeprrafopredeter"/>
    <w:link w:val="Ttulo2"/>
    <w:uiPriority w:val="9"/>
    <w:rsid w:val="00187234"/>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187234"/>
    <w:pPr>
      <w:spacing w:before="100" w:beforeAutospacing="1" w:after="100" w:afterAutospacing="1"/>
    </w:pPr>
  </w:style>
  <w:style w:type="character" w:customStyle="1" w:styleId="highlight">
    <w:name w:val="highlight"/>
    <w:basedOn w:val="Fuentedeprrafopredeter"/>
    <w:rsid w:val="00187234"/>
  </w:style>
  <w:style w:type="character" w:styleId="Hipervnculo">
    <w:name w:val="Hyperlink"/>
    <w:basedOn w:val="Fuentedeprrafopredeter"/>
    <w:uiPriority w:val="99"/>
    <w:semiHidden/>
    <w:unhideWhenUsed/>
    <w:rsid w:val="00187234"/>
    <w:rPr>
      <w:color w:val="0000FF"/>
      <w:u w:val="single"/>
    </w:rPr>
  </w:style>
  <w:style w:type="character" w:customStyle="1" w:styleId="Ttulo3Car">
    <w:name w:val="Título 3 Car"/>
    <w:basedOn w:val="Fuentedeprrafopredeter"/>
    <w:link w:val="Ttulo3"/>
    <w:uiPriority w:val="9"/>
    <w:rsid w:val="00461E07"/>
    <w:rPr>
      <w:rFonts w:asciiTheme="majorHAnsi" w:eastAsiaTheme="majorEastAsia" w:hAnsiTheme="majorHAnsi" w:cstheme="majorBidi"/>
      <w:color w:val="1F4D78" w:themeColor="accent1" w:themeShade="7F"/>
      <w:sz w:val="24"/>
      <w:szCs w:val="24"/>
      <w:lang w:eastAsia="es-ES"/>
    </w:rPr>
  </w:style>
  <w:style w:type="paragraph" w:styleId="Sinespaciado">
    <w:name w:val="No Spacing"/>
    <w:uiPriority w:val="1"/>
    <w:qFormat/>
    <w:rsid w:val="006C3CB7"/>
    <w:pPr>
      <w:spacing w:after="0" w:line="240" w:lineRule="auto"/>
    </w:pPr>
  </w:style>
  <w:style w:type="character" w:customStyle="1" w:styleId="Ttulo4Car">
    <w:name w:val="Título 4 Car"/>
    <w:basedOn w:val="Fuentedeprrafopredeter"/>
    <w:link w:val="Ttulo4"/>
    <w:uiPriority w:val="9"/>
    <w:semiHidden/>
    <w:rsid w:val="004F7959"/>
    <w:rPr>
      <w:rFonts w:asciiTheme="majorHAnsi" w:eastAsiaTheme="majorEastAsia" w:hAnsiTheme="majorHAnsi" w:cstheme="majorBidi"/>
      <w:i/>
      <w:iCs/>
      <w:color w:val="2E74B5" w:themeColor="accent1" w:themeShade="BF"/>
      <w:sz w:val="24"/>
      <w:szCs w:val="24"/>
      <w:lang w:eastAsia="es-ES"/>
    </w:rPr>
  </w:style>
  <w:style w:type="paragraph" w:styleId="Prrafodelista">
    <w:name w:val="List Paragraph"/>
    <w:aliases w:val="Superíndice,List Paragraph,Párrafo de lista1,List Paragraph2"/>
    <w:basedOn w:val="Normal"/>
    <w:link w:val="PrrafodelistaCar"/>
    <w:uiPriority w:val="34"/>
    <w:qFormat/>
    <w:rsid w:val="004F7959"/>
    <w:pPr>
      <w:spacing w:after="200" w:line="276" w:lineRule="auto"/>
      <w:ind w:left="720"/>
      <w:contextualSpacing/>
    </w:pPr>
    <w:rPr>
      <w:rFonts w:asciiTheme="minorHAnsi" w:eastAsiaTheme="minorEastAsia" w:hAnsiTheme="minorHAnsi" w:cstheme="minorBidi"/>
      <w:sz w:val="20"/>
      <w:szCs w:val="20"/>
      <w:lang w:val="en-US" w:eastAsia="en-US" w:bidi="en-US"/>
    </w:rPr>
  </w:style>
  <w:style w:type="table" w:styleId="Tablaconcuadrcula">
    <w:name w:val="Table Grid"/>
    <w:basedOn w:val="Tablanormal"/>
    <w:uiPriority w:val="39"/>
    <w:rsid w:val="00A2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47F2C"/>
    <w:rPr>
      <w:rFonts w:asciiTheme="majorHAnsi" w:eastAsiaTheme="majorEastAsia" w:hAnsiTheme="majorHAnsi" w:cstheme="majorBidi"/>
      <w:color w:val="2E74B5" w:themeColor="accent1" w:themeShade="BF"/>
      <w:sz w:val="32"/>
      <w:szCs w:val="32"/>
      <w:lang w:eastAsia="es-ES"/>
    </w:rPr>
  </w:style>
  <w:style w:type="character" w:customStyle="1" w:styleId="wixguard">
    <w:name w:val="wixguard"/>
    <w:basedOn w:val="Fuentedeprrafopredeter"/>
    <w:rsid w:val="00747F2C"/>
  </w:style>
  <w:style w:type="paragraph" w:styleId="Textoindependiente">
    <w:name w:val="Body Text"/>
    <w:basedOn w:val="Normal"/>
    <w:link w:val="TextoindependienteCar"/>
    <w:rsid w:val="00FA0440"/>
  </w:style>
  <w:style w:type="character" w:customStyle="1" w:styleId="TextoindependienteCar">
    <w:name w:val="Texto independiente Car"/>
    <w:basedOn w:val="Fuentedeprrafopredeter"/>
    <w:link w:val="Textoindependiente"/>
    <w:rsid w:val="00FA0440"/>
    <w:rPr>
      <w:rFonts w:ascii="Times New Roman" w:eastAsia="Times New Roman" w:hAnsi="Times New Roman" w:cs="Times New Roman"/>
      <w:sz w:val="24"/>
      <w:szCs w:val="24"/>
      <w:lang w:eastAsia="es-ES"/>
    </w:rPr>
  </w:style>
  <w:style w:type="character" w:customStyle="1" w:styleId="uv3um">
    <w:name w:val="uv3um"/>
    <w:basedOn w:val="Fuentedeprrafopredeter"/>
    <w:rsid w:val="005F7EDA"/>
  </w:style>
  <w:style w:type="character" w:customStyle="1" w:styleId="PrrafodelistaCar">
    <w:name w:val="Párrafo de lista Car"/>
    <w:aliases w:val="Superíndice Car,List Paragraph Car,Párrafo de lista1 Car,List Paragraph2 Car"/>
    <w:link w:val="Prrafodelista"/>
    <w:uiPriority w:val="34"/>
    <w:locked/>
    <w:rsid w:val="001C7497"/>
    <w:rPr>
      <w:rFonts w:eastAsiaTheme="minorEastAsia"/>
      <w:sz w:val="20"/>
      <w:szCs w:val="20"/>
      <w:lang w:val="en-US" w:bidi="en-US"/>
    </w:rPr>
  </w:style>
  <w:style w:type="paragraph" w:styleId="Subttulo">
    <w:name w:val="Subtitle"/>
    <w:basedOn w:val="Normal"/>
    <w:next w:val="Normal"/>
    <w:link w:val="SubttuloCar"/>
    <w:uiPriority w:val="11"/>
    <w:qFormat/>
    <w:rsid w:val="00EF64D4"/>
    <w:pPr>
      <w:numPr>
        <w:ilvl w:val="1"/>
      </w:numPr>
      <w:spacing w:before="120"/>
      <w:jc w:val="left"/>
    </w:pPr>
    <w:rPr>
      <w:rFonts w:eastAsiaTheme="minorEastAsia" w:cstheme="minorBidi"/>
      <w:b/>
      <w:color w:val="000000" w:themeColor="text1"/>
      <w:spacing w:val="15"/>
      <w:szCs w:val="22"/>
    </w:rPr>
  </w:style>
  <w:style w:type="character" w:customStyle="1" w:styleId="SubttuloCar">
    <w:name w:val="Subtítulo Car"/>
    <w:basedOn w:val="Fuentedeprrafopredeter"/>
    <w:link w:val="Subttulo"/>
    <w:uiPriority w:val="11"/>
    <w:rsid w:val="00EF64D4"/>
    <w:rPr>
      <w:rFonts w:ascii="Times New Roman" w:eastAsiaTheme="minorEastAsia" w:hAnsi="Times New Roman"/>
      <w:b/>
      <w:color w:val="000000" w:themeColor="text1"/>
      <w:spacing w:val="15"/>
      <w:sz w:val="24"/>
      <w:lang w:eastAsia="es-ES"/>
    </w:rPr>
  </w:style>
  <w:style w:type="table" w:customStyle="1" w:styleId="Tablaconcuadrcula1">
    <w:name w:val="Tabla con cuadrícula1"/>
    <w:basedOn w:val="Tablanormal"/>
    <w:next w:val="Tablaconcuadrcula"/>
    <w:uiPriority w:val="39"/>
    <w:rsid w:val="00BD14EA"/>
    <w:pPr>
      <w:spacing w:after="0" w:line="240" w:lineRule="auto"/>
    </w:pPr>
    <w:rPr>
      <w:kern w:val="2"/>
      <w:sz w:val="24"/>
      <w:szCs w:val="24"/>
      <w:lang w:val="es-B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FE4498"/>
    <w:rPr>
      <w:i/>
      <w:iCs/>
    </w:rPr>
  </w:style>
  <w:style w:type="table" w:customStyle="1" w:styleId="Tablaconcuadrcula11">
    <w:name w:val="Tabla con cuadrícula11"/>
    <w:basedOn w:val="Tablanormal"/>
    <w:next w:val="Tablaconcuadrcula"/>
    <w:uiPriority w:val="39"/>
    <w:rsid w:val="0068000B"/>
    <w:pPr>
      <w:spacing w:after="0" w:line="240" w:lineRule="auto"/>
    </w:pPr>
    <w:rPr>
      <w:kern w:val="2"/>
      <w:sz w:val="24"/>
      <w:szCs w:val="24"/>
      <w:lang w:val="es-B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83402">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205413222">
      <w:bodyDiv w:val="1"/>
      <w:marLeft w:val="0"/>
      <w:marRight w:val="0"/>
      <w:marTop w:val="0"/>
      <w:marBottom w:val="0"/>
      <w:divBdr>
        <w:top w:val="none" w:sz="0" w:space="0" w:color="auto"/>
        <w:left w:val="none" w:sz="0" w:space="0" w:color="auto"/>
        <w:bottom w:val="none" w:sz="0" w:space="0" w:color="auto"/>
        <w:right w:val="none" w:sz="0" w:space="0" w:color="auto"/>
      </w:divBdr>
    </w:div>
    <w:div w:id="1654095700">
      <w:bodyDiv w:val="1"/>
      <w:marLeft w:val="0"/>
      <w:marRight w:val="0"/>
      <w:marTop w:val="0"/>
      <w:marBottom w:val="0"/>
      <w:divBdr>
        <w:top w:val="none" w:sz="0" w:space="0" w:color="auto"/>
        <w:left w:val="none" w:sz="0" w:space="0" w:color="auto"/>
        <w:bottom w:val="none" w:sz="0" w:space="0" w:color="auto"/>
        <w:right w:val="none" w:sz="0" w:space="0" w:color="auto"/>
      </w:divBdr>
      <w:divsChild>
        <w:div w:id="111704408">
          <w:marLeft w:val="1275"/>
          <w:marRight w:val="0"/>
          <w:marTop w:val="1050"/>
          <w:marBottom w:val="0"/>
          <w:divBdr>
            <w:top w:val="none" w:sz="0" w:space="0" w:color="auto"/>
            <w:left w:val="none" w:sz="0" w:space="0" w:color="auto"/>
            <w:bottom w:val="none" w:sz="0" w:space="0" w:color="auto"/>
            <w:right w:val="none" w:sz="0" w:space="0" w:color="auto"/>
          </w:divBdr>
          <w:divsChild>
            <w:div w:id="314922477">
              <w:marLeft w:val="0"/>
              <w:marRight w:val="0"/>
              <w:marTop w:val="0"/>
              <w:marBottom w:val="0"/>
              <w:divBdr>
                <w:top w:val="none" w:sz="0" w:space="0" w:color="auto"/>
                <w:left w:val="none" w:sz="0" w:space="0" w:color="auto"/>
                <w:bottom w:val="none" w:sz="0" w:space="0" w:color="auto"/>
                <w:right w:val="none" w:sz="0" w:space="0" w:color="auto"/>
              </w:divBdr>
            </w:div>
            <w:div w:id="1208756104">
              <w:marLeft w:val="0"/>
              <w:marRight w:val="0"/>
              <w:marTop w:val="0"/>
              <w:marBottom w:val="0"/>
              <w:divBdr>
                <w:top w:val="none" w:sz="0" w:space="0" w:color="auto"/>
                <w:left w:val="none" w:sz="0" w:space="0" w:color="auto"/>
                <w:bottom w:val="none" w:sz="0" w:space="0" w:color="auto"/>
                <w:right w:val="none" w:sz="0" w:space="0" w:color="auto"/>
              </w:divBdr>
              <w:divsChild>
                <w:div w:id="2044401747">
                  <w:marLeft w:val="0"/>
                  <w:marRight w:val="0"/>
                  <w:marTop w:val="0"/>
                  <w:marBottom w:val="0"/>
                  <w:divBdr>
                    <w:top w:val="none" w:sz="0" w:space="0" w:color="auto"/>
                    <w:left w:val="none" w:sz="0" w:space="0" w:color="auto"/>
                    <w:bottom w:val="none" w:sz="0" w:space="0" w:color="auto"/>
                    <w:right w:val="none" w:sz="0" w:space="0" w:color="auto"/>
                  </w:divBdr>
                  <w:divsChild>
                    <w:div w:id="12229872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09290">
      <w:bodyDiv w:val="1"/>
      <w:marLeft w:val="0"/>
      <w:marRight w:val="0"/>
      <w:marTop w:val="0"/>
      <w:marBottom w:val="0"/>
      <w:divBdr>
        <w:top w:val="none" w:sz="0" w:space="0" w:color="auto"/>
        <w:left w:val="none" w:sz="0" w:space="0" w:color="auto"/>
        <w:bottom w:val="none" w:sz="0" w:space="0" w:color="auto"/>
        <w:right w:val="none" w:sz="0" w:space="0" w:color="auto"/>
      </w:divBdr>
    </w:div>
    <w:div w:id="19915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0173-B059-4EE9-945E-AE92D8F2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4600</Words>
  <Characters>25300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horte</dc:creator>
  <cp:keywords/>
  <dc:description/>
  <cp:lastModifiedBy>CINTHIA</cp:lastModifiedBy>
  <cp:revision>13</cp:revision>
  <cp:lastPrinted>2026-01-27T08:51:00Z</cp:lastPrinted>
  <dcterms:created xsi:type="dcterms:W3CDTF">2026-02-21T01:16:00Z</dcterms:created>
  <dcterms:modified xsi:type="dcterms:W3CDTF">2026-02-22T00:11:00Z</dcterms:modified>
</cp:coreProperties>
</file>